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FB0E6E" w:rsidRDefault="00C11DEC" w:rsidP="00BD2F23">
      <w:pPr>
        <w:rPr>
          <w:rFonts w:ascii="Verdana" w:hAnsi="Verdana"/>
          <w:sz w:val="22"/>
          <w:szCs w:val="22"/>
        </w:rPr>
      </w:pPr>
    </w:p>
    <w:p w14:paraId="0B7C64DE"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E364289"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42A349DA" w14:textId="77777777" w:rsidR="0042518F" w:rsidRPr="00FB0E6E" w:rsidRDefault="0042518F" w:rsidP="0042518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3F345D3" w14:textId="77777777" w:rsidR="0042518F" w:rsidRPr="00FB0E6E" w:rsidRDefault="0042518F" w:rsidP="0068683E">
      <w:pPr>
        <w:jc w:val="center"/>
        <w:rPr>
          <w:rFonts w:ascii="Verdana" w:hAnsi="Verdana"/>
          <w:b/>
          <w:bCs/>
          <w:sz w:val="22"/>
          <w:szCs w:val="22"/>
        </w:rPr>
      </w:pPr>
    </w:p>
    <w:p w14:paraId="5DCE0BB6" w14:textId="77777777" w:rsidR="0042518F" w:rsidRPr="00FB0E6E" w:rsidRDefault="0042518F" w:rsidP="0068683E">
      <w:pPr>
        <w:jc w:val="center"/>
        <w:rPr>
          <w:rFonts w:ascii="Verdana" w:hAnsi="Verdana"/>
          <w:b/>
          <w:bCs/>
          <w:sz w:val="22"/>
          <w:szCs w:val="22"/>
        </w:rPr>
      </w:pPr>
    </w:p>
    <w:p w14:paraId="6BED5901" w14:textId="77777777" w:rsidR="0042518F" w:rsidRPr="00FB0E6E" w:rsidRDefault="0042518F" w:rsidP="0068683E">
      <w:pPr>
        <w:jc w:val="center"/>
        <w:rPr>
          <w:rFonts w:ascii="Verdana" w:hAnsi="Verdana"/>
          <w:b/>
          <w:bCs/>
          <w:sz w:val="22"/>
          <w:szCs w:val="22"/>
        </w:rPr>
      </w:pPr>
    </w:p>
    <w:p w14:paraId="114C6C3B" w14:textId="11C0E458" w:rsidR="00E551C5" w:rsidRDefault="0068683E" w:rsidP="005D0491">
      <w:pPr>
        <w:jc w:val="center"/>
        <w:rPr>
          <w:rFonts w:ascii="Verdana" w:hAnsi="Verdana" w:cs="Calibri Light"/>
          <w:b/>
          <w:bCs/>
          <w:sz w:val="22"/>
          <w:szCs w:val="22"/>
        </w:rPr>
      </w:pPr>
      <w:r w:rsidRPr="00FB0E6E">
        <w:rPr>
          <w:rFonts w:ascii="Verdana" w:hAnsi="Verdana" w:cs="Calibri Light"/>
          <w:b/>
          <w:bCs/>
          <w:sz w:val="22"/>
          <w:szCs w:val="22"/>
        </w:rPr>
        <w:t xml:space="preserve">FILARMÔNICA DE MINAS GERAIS </w:t>
      </w:r>
      <w:r w:rsidR="00E42253">
        <w:rPr>
          <w:rFonts w:ascii="Verdana" w:hAnsi="Verdana" w:cs="Calibri Light"/>
          <w:b/>
          <w:bCs/>
          <w:sz w:val="22"/>
          <w:szCs w:val="22"/>
        </w:rPr>
        <w:t>CONVIDA</w:t>
      </w:r>
    </w:p>
    <w:p w14:paraId="29E9A923" w14:textId="7F168D92" w:rsidR="001835A9" w:rsidRDefault="00DA2528" w:rsidP="005D0491">
      <w:pPr>
        <w:jc w:val="center"/>
        <w:rPr>
          <w:rFonts w:ascii="Verdana" w:hAnsi="Verdana" w:cs="Calibri Light"/>
          <w:b/>
          <w:bCs/>
          <w:sz w:val="22"/>
          <w:szCs w:val="22"/>
        </w:rPr>
      </w:pPr>
      <w:r>
        <w:rPr>
          <w:rFonts w:ascii="Verdana" w:hAnsi="Verdana" w:cs="Calibri Light"/>
          <w:b/>
          <w:bCs/>
          <w:sz w:val="22"/>
          <w:szCs w:val="22"/>
        </w:rPr>
        <w:t xml:space="preserve"> A MAESTR</w:t>
      </w:r>
      <w:r w:rsidR="00E42253">
        <w:rPr>
          <w:rFonts w:ascii="Verdana" w:hAnsi="Verdana" w:cs="Calibri Light"/>
          <w:b/>
          <w:bCs/>
          <w:sz w:val="22"/>
          <w:szCs w:val="22"/>
        </w:rPr>
        <w:t>A BRASILEIRA</w:t>
      </w:r>
      <w:r>
        <w:rPr>
          <w:rFonts w:ascii="Verdana" w:hAnsi="Verdana" w:cs="Calibri Light"/>
          <w:b/>
          <w:bCs/>
          <w:sz w:val="22"/>
          <w:szCs w:val="22"/>
        </w:rPr>
        <w:t xml:space="preserve"> MARIANA MENEZES</w:t>
      </w:r>
    </w:p>
    <w:p w14:paraId="10A41BA6" w14:textId="77777777" w:rsidR="000E0A8C" w:rsidRDefault="000E0A8C" w:rsidP="0068683E">
      <w:pPr>
        <w:jc w:val="center"/>
        <w:rPr>
          <w:rFonts w:ascii="Verdana" w:hAnsi="Verdana" w:cs="Calibri Light"/>
          <w:b/>
          <w:bCs/>
          <w:sz w:val="22"/>
          <w:szCs w:val="22"/>
        </w:rPr>
      </w:pPr>
    </w:p>
    <w:p w14:paraId="6A198F71" w14:textId="796F75BF" w:rsidR="00E551C5" w:rsidRPr="00E551C5" w:rsidRDefault="00E551C5" w:rsidP="0068683E">
      <w:pPr>
        <w:jc w:val="center"/>
        <w:rPr>
          <w:rFonts w:ascii="Verdana" w:hAnsi="Verdana" w:cs="Calibri Light"/>
          <w:i/>
          <w:iCs/>
          <w:sz w:val="22"/>
          <w:szCs w:val="22"/>
        </w:rPr>
      </w:pPr>
      <w:r w:rsidRPr="00E551C5">
        <w:rPr>
          <w:rFonts w:ascii="Verdana" w:hAnsi="Verdana" w:cs="Calibri Light"/>
          <w:i/>
          <w:iCs/>
          <w:sz w:val="22"/>
          <w:szCs w:val="22"/>
        </w:rPr>
        <w:t>Série Fora de Série destaca a ópera russa</w:t>
      </w:r>
      <w:r w:rsidR="00587C3F">
        <w:rPr>
          <w:rFonts w:ascii="Verdana" w:hAnsi="Verdana" w:cs="Calibri Light"/>
          <w:i/>
          <w:iCs/>
          <w:sz w:val="22"/>
          <w:szCs w:val="22"/>
        </w:rPr>
        <w:t xml:space="preserve"> neste sábado, dia 5 de outubro</w:t>
      </w:r>
    </w:p>
    <w:p w14:paraId="01FD044E" w14:textId="77777777" w:rsidR="00E551C5" w:rsidRDefault="00E551C5" w:rsidP="00E551C5">
      <w:pPr>
        <w:shd w:val="clear" w:color="auto" w:fill="FFFFFF"/>
        <w:jc w:val="both"/>
        <w:rPr>
          <w:rFonts w:ascii="Verdana" w:hAnsi="Verdana" w:cs="Calibri Light"/>
          <w:sz w:val="22"/>
          <w:szCs w:val="22"/>
        </w:rPr>
      </w:pPr>
    </w:p>
    <w:p w14:paraId="5EF1A7FC" w14:textId="3C361629" w:rsidR="00E551C5" w:rsidRDefault="00E551C5" w:rsidP="00E551C5">
      <w:pPr>
        <w:shd w:val="clear" w:color="auto" w:fill="FFFFFF"/>
        <w:jc w:val="both"/>
        <w:rPr>
          <w:rFonts w:ascii="Verdana" w:hAnsi="Verdana" w:cs="Calibri Light"/>
          <w:sz w:val="22"/>
          <w:szCs w:val="22"/>
        </w:rPr>
      </w:pPr>
      <w:r>
        <w:rPr>
          <w:rFonts w:ascii="Verdana" w:hAnsi="Verdana" w:cs="Calibri Light"/>
          <w:sz w:val="22"/>
          <w:szCs w:val="22"/>
        </w:rPr>
        <w:t xml:space="preserve">O universo da ópera deu origem a algumas das páginas mais intensas e coloridas do repertório sinfônico russo. A </w:t>
      </w:r>
      <w:r w:rsidRPr="00240C50">
        <w:rPr>
          <w:rFonts w:ascii="Verdana" w:hAnsi="Verdana" w:cs="Calibri Light"/>
          <w:b/>
          <w:bCs/>
          <w:sz w:val="22"/>
          <w:szCs w:val="22"/>
        </w:rPr>
        <w:t xml:space="preserve">regente </w:t>
      </w:r>
      <w:r>
        <w:rPr>
          <w:rFonts w:ascii="Verdana" w:hAnsi="Verdana" w:cs="Calibri Light"/>
          <w:b/>
          <w:bCs/>
          <w:sz w:val="22"/>
          <w:szCs w:val="22"/>
        </w:rPr>
        <w:t>brasileira</w:t>
      </w:r>
      <w:r w:rsidRPr="00240C50">
        <w:rPr>
          <w:rFonts w:ascii="Verdana" w:hAnsi="Verdana" w:cs="Calibri Light"/>
          <w:b/>
          <w:bCs/>
          <w:sz w:val="22"/>
          <w:szCs w:val="22"/>
        </w:rPr>
        <w:t xml:space="preserve"> Mariana Menezes</w:t>
      </w:r>
      <w:r>
        <w:rPr>
          <w:rFonts w:ascii="Verdana" w:hAnsi="Verdana" w:cs="Calibri Light"/>
          <w:b/>
          <w:bCs/>
          <w:sz w:val="22"/>
          <w:szCs w:val="22"/>
        </w:rPr>
        <w:t xml:space="preserve"> </w:t>
      </w:r>
      <w:r w:rsidRPr="003E1903">
        <w:rPr>
          <w:rFonts w:ascii="Verdana" w:hAnsi="Verdana" w:cs="Calibri Light"/>
          <w:sz w:val="22"/>
          <w:szCs w:val="22"/>
        </w:rPr>
        <w:t xml:space="preserve">é a convidada da </w:t>
      </w:r>
      <w:r w:rsidRPr="00E551C5">
        <w:rPr>
          <w:rFonts w:ascii="Verdana" w:hAnsi="Verdana" w:cs="Calibri Light"/>
          <w:b/>
          <w:bCs/>
          <w:sz w:val="22"/>
          <w:szCs w:val="22"/>
        </w:rPr>
        <w:t>Filarmônica de Minas Gerais</w:t>
      </w:r>
      <w:r w:rsidRPr="003E1903">
        <w:rPr>
          <w:rFonts w:ascii="Verdana" w:hAnsi="Verdana" w:cs="Calibri Light"/>
          <w:sz w:val="22"/>
          <w:szCs w:val="22"/>
        </w:rPr>
        <w:t xml:space="preserve"> </w:t>
      </w:r>
      <w:r>
        <w:rPr>
          <w:rFonts w:ascii="Verdana" w:hAnsi="Verdana" w:cs="Calibri Light"/>
          <w:sz w:val="22"/>
          <w:szCs w:val="22"/>
        </w:rPr>
        <w:t xml:space="preserve">e transporta o público ao exotismo e mistério que tanto definem a música daquele país, no dia </w:t>
      </w:r>
      <w:r w:rsidRPr="00240C50">
        <w:rPr>
          <w:rFonts w:ascii="Verdana" w:hAnsi="Verdana" w:cs="Calibri Light"/>
          <w:b/>
          <w:bCs/>
          <w:sz w:val="22"/>
          <w:szCs w:val="22"/>
        </w:rPr>
        <w:t>5 de outubro</w:t>
      </w:r>
      <w:r>
        <w:rPr>
          <w:rFonts w:ascii="Verdana" w:hAnsi="Verdana" w:cs="Calibri Light"/>
          <w:sz w:val="22"/>
          <w:szCs w:val="22"/>
        </w:rPr>
        <w:t xml:space="preserve">, às </w:t>
      </w:r>
      <w:r w:rsidRPr="00240C50">
        <w:rPr>
          <w:rFonts w:ascii="Verdana" w:hAnsi="Verdana" w:cs="Calibri Light"/>
          <w:b/>
          <w:bCs/>
          <w:sz w:val="22"/>
          <w:szCs w:val="22"/>
        </w:rPr>
        <w:t>18h</w:t>
      </w:r>
      <w:r>
        <w:rPr>
          <w:rFonts w:ascii="Verdana" w:hAnsi="Verdana" w:cs="Calibri Light"/>
          <w:sz w:val="22"/>
          <w:szCs w:val="22"/>
        </w:rPr>
        <w:t xml:space="preserve">, na </w:t>
      </w:r>
      <w:r w:rsidRPr="00240C50">
        <w:rPr>
          <w:rFonts w:ascii="Verdana" w:hAnsi="Verdana" w:cs="Calibri Light"/>
          <w:b/>
          <w:bCs/>
          <w:sz w:val="22"/>
          <w:szCs w:val="22"/>
        </w:rPr>
        <w:t>Sala Minas Gerais</w:t>
      </w:r>
      <w:r>
        <w:rPr>
          <w:rFonts w:ascii="Verdana" w:hAnsi="Verdana" w:cs="Calibri Light"/>
          <w:sz w:val="22"/>
          <w:szCs w:val="22"/>
        </w:rPr>
        <w:t xml:space="preserve">, dentro da </w:t>
      </w:r>
      <w:r w:rsidRPr="00240C50">
        <w:rPr>
          <w:rFonts w:ascii="Verdana" w:hAnsi="Verdana" w:cs="Calibri Light"/>
          <w:b/>
          <w:bCs/>
          <w:sz w:val="22"/>
          <w:szCs w:val="22"/>
        </w:rPr>
        <w:t>série “Fora de Série”</w:t>
      </w:r>
      <w:r>
        <w:rPr>
          <w:rFonts w:ascii="Verdana" w:hAnsi="Verdana" w:cs="Calibri Light"/>
          <w:sz w:val="22"/>
          <w:szCs w:val="22"/>
        </w:rPr>
        <w:t>, que</w:t>
      </w:r>
      <w:r w:rsidRPr="00341D5F">
        <w:rPr>
          <w:rFonts w:ascii="Verdana" w:hAnsi="Verdana" w:cs="Calibri Light"/>
          <w:sz w:val="22"/>
          <w:szCs w:val="22"/>
        </w:rPr>
        <w:t>, neste</w:t>
      </w:r>
      <w:r>
        <w:rPr>
          <w:rFonts w:ascii="Verdana" w:hAnsi="Verdana" w:cs="Calibri Light"/>
          <w:sz w:val="22"/>
          <w:szCs w:val="22"/>
        </w:rPr>
        <w:t xml:space="preserve"> ano destaca o papel da orquestra na ópera. No programa, compositores como </w:t>
      </w:r>
      <w:proofErr w:type="spellStart"/>
      <w:r w:rsidRPr="00240C50">
        <w:rPr>
          <w:rFonts w:ascii="Verdana" w:hAnsi="Verdana" w:cs="Calibri Light"/>
          <w:b/>
          <w:bCs/>
          <w:sz w:val="22"/>
          <w:szCs w:val="22"/>
        </w:rPr>
        <w:t>Glinka</w:t>
      </w:r>
      <w:proofErr w:type="spellEnd"/>
      <w:r>
        <w:rPr>
          <w:rFonts w:ascii="Verdana" w:hAnsi="Verdana" w:cs="Calibri Light"/>
          <w:sz w:val="22"/>
          <w:szCs w:val="22"/>
        </w:rPr>
        <w:t xml:space="preserve">, </w:t>
      </w:r>
      <w:proofErr w:type="spellStart"/>
      <w:r w:rsidRPr="00240C50">
        <w:rPr>
          <w:rFonts w:ascii="Verdana" w:hAnsi="Verdana" w:cs="Calibri Light"/>
          <w:b/>
          <w:bCs/>
          <w:sz w:val="22"/>
          <w:szCs w:val="22"/>
        </w:rPr>
        <w:t>Rimsky</w:t>
      </w:r>
      <w:proofErr w:type="spellEnd"/>
      <w:r w:rsidRPr="00240C50">
        <w:rPr>
          <w:rFonts w:ascii="Verdana" w:hAnsi="Verdana" w:cs="Calibri Light"/>
          <w:b/>
          <w:bCs/>
          <w:sz w:val="22"/>
          <w:szCs w:val="22"/>
        </w:rPr>
        <w:t>-Korsakov</w:t>
      </w:r>
      <w:r>
        <w:rPr>
          <w:rFonts w:ascii="Verdana" w:hAnsi="Verdana" w:cs="Calibri Light"/>
          <w:sz w:val="22"/>
          <w:szCs w:val="22"/>
        </w:rPr>
        <w:t xml:space="preserve">, </w:t>
      </w:r>
      <w:r w:rsidRPr="00240C50">
        <w:rPr>
          <w:rFonts w:ascii="Verdana" w:hAnsi="Verdana" w:cs="Calibri Light"/>
          <w:b/>
          <w:bCs/>
          <w:sz w:val="22"/>
          <w:szCs w:val="22"/>
        </w:rPr>
        <w:t>Prokofiev</w:t>
      </w:r>
      <w:r>
        <w:rPr>
          <w:rFonts w:ascii="Verdana" w:hAnsi="Verdana" w:cs="Calibri Light"/>
          <w:sz w:val="22"/>
          <w:szCs w:val="22"/>
        </w:rPr>
        <w:t xml:space="preserve"> e </w:t>
      </w:r>
      <w:proofErr w:type="spellStart"/>
      <w:r w:rsidRPr="00240C50">
        <w:rPr>
          <w:rFonts w:ascii="Verdana" w:hAnsi="Verdana" w:cs="Calibri Light"/>
          <w:b/>
          <w:bCs/>
          <w:sz w:val="22"/>
          <w:szCs w:val="22"/>
        </w:rPr>
        <w:t>Borodin</w:t>
      </w:r>
      <w:proofErr w:type="spellEnd"/>
      <w:r>
        <w:rPr>
          <w:rFonts w:ascii="Verdana" w:hAnsi="Verdana" w:cs="Calibri Light"/>
          <w:sz w:val="22"/>
          <w:szCs w:val="22"/>
        </w:rPr>
        <w:t xml:space="preserve">.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p w14:paraId="2520F62F" w14:textId="77777777" w:rsidR="005D0491" w:rsidRDefault="005D0491" w:rsidP="00D43BE0">
      <w:pPr>
        <w:jc w:val="both"/>
        <w:rPr>
          <w:rFonts w:ascii="Verdana" w:hAnsi="Verdana" w:cs="Arial"/>
          <w:sz w:val="22"/>
          <w:szCs w:val="22"/>
        </w:rPr>
      </w:pPr>
    </w:p>
    <w:p w14:paraId="3E5AFBD3" w14:textId="0D4F515E" w:rsidR="0068683E" w:rsidRDefault="00275E09" w:rsidP="00D43BE0">
      <w:pPr>
        <w:jc w:val="both"/>
        <w:rPr>
          <w:rFonts w:ascii="Verdana" w:hAnsi="Verdana" w:cs="Arial"/>
          <w:sz w:val="22"/>
          <w:szCs w:val="22"/>
        </w:rPr>
      </w:pPr>
      <w:r w:rsidRPr="00D43BE0">
        <w:rPr>
          <w:rFonts w:ascii="Verdana" w:hAnsi="Verdana" w:cs="Arial"/>
          <w:sz w:val="22"/>
          <w:szCs w:val="22"/>
        </w:rPr>
        <w:t>Este projeto é apresentado pelo Ministério da Cultura e Governo de Minas Gerais,</w:t>
      </w:r>
      <w:r w:rsidR="001848BD">
        <w:rPr>
          <w:rFonts w:ascii="Verdana" w:hAnsi="Verdana" w:cs="Arial"/>
          <w:sz w:val="22"/>
          <w:szCs w:val="22"/>
        </w:rPr>
        <w:t xml:space="preserve"> com patrocínio</w:t>
      </w:r>
      <w:r w:rsidR="001174A3">
        <w:rPr>
          <w:rFonts w:ascii="Verdana" w:hAnsi="Verdana" w:cs="Arial"/>
          <w:sz w:val="22"/>
          <w:szCs w:val="22"/>
        </w:rPr>
        <w:t xml:space="preserve"> da Porto Seguro e</w:t>
      </w:r>
      <w:r w:rsidR="00A85635">
        <w:rPr>
          <w:rFonts w:ascii="Verdana" w:hAnsi="Verdana" w:cs="Arial"/>
          <w:sz w:val="22"/>
          <w:szCs w:val="22"/>
        </w:rPr>
        <w:t xml:space="preserve"> da</w:t>
      </w:r>
      <w:r w:rsidR="001174A3">
        <w:rPr>
          <w:rFonts w:ascii="Verdana" w:hAnsi="Verdana" w:cs="Arial"/>
          <w:sz w:val="22"/>
          <w:szCs w:val="22"/>
        </w:rPr>
        <w:t xml:space="preserve"> </w:t>
      </w:r>
      <w:proofErr w:type="spellStart"/>
      <w:r w:rsidR="001174A3">
        <w:rPr>
          <w:rFonts w:ascii="Verdana" w:hAnsi="Verdana" w:cs="Arial"/>
          <w:sz w:val="22"/>
          <w:szCs w:val="22"/>
        </w:rPr>
        <w:t>Prodemge</w:t>
      </w:r>
      <w:proofErr w:type="spellEnd"/>
      <w:r w:rsidR="001174A3">
        <w:rPr>
          <w:rFonts w:ascii="Verdana" w:hAnsi="Verdana" w:cs="Arial"/>
          <w:sz w:val="22"/>
          <w:szCs w:val="22"/>
        </w:rPr>
        <w:t>,</w:t>
      </w:r>
      <w:r w:rsidRPr="00D43BE0">
        <w:rPr>
          <w:rFonts w:ascii="Verdana" w:hAnsi="Verdana" w:cs="Arial"/>
          <w:b/>
          <w:bCs/>
          <w:sz w:val="22"/>
          <w:szCs w:val="22"/>
        </w:rPr>
        <w:t xml:space="preserve"> </w:t>
      </w:r>
      <w:r w:rsidRPr="00D43BE0">
        <w:rPr>
          <w:rFonts w:ascii="Verdana" w:hAnsi="Verdana" w:cs="Arial"/>
          <w:sz w:val="22"/>
          <w:szCs w:val="22"/>
        </w:rPr>
        <w:t>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5C829779" w14:textId="77777777" w:rsidR="007257DD" w:rsidRDefault="007257DD" w:rsidP="00D43BE0">
      <w:pPr>
        <w:jc w:val="both"/>
        <w:rPr>
          <w:rFonts w:ascii="Verdana" w:hAnsi="Verdana" w:cs="Arial"/>
          <w:sz w:val="22"/>
          <w:szCs w:val="22"/>
        </w:rPr>
      </w:pPr>
    </w:p>
    <w:p w14:paraId="1B3255F0" w14:textId="3E01E558" w:rsidR="007257DD" w:rsidRDefault="007257DD" w:rsidP="007257DD">
      <w:pPr>
        <w:jc w:val="both"/>
        <w:rPr>
          <w:rFonts w:ascii="Verdana" w:eastAsia="Verdana" w:hAnsi="Verdana" w:cs="Calibri Light"/>
          <w:b/>
          <w:bCs/>
          <w:sz w:val="22"/>
          <w:szCs w:val="22"/>
        </w:rPr>
      </w:pPr>
      <w:r w:rsidRPr="00D74258">
        <w:rPr>
          <w:rFonts w:ascii="Verdana" w:eastAsia="Verdana" w:hAnsi="Verdana" w:cs="Calibri Light"/>
          <w:b/>
          <w:bCs/>
          <w:sz w:val="22"/>
          <w:szCs w:val="22"/>
        </w:rPr>
        <w:t>Maestr</w:t>
      </w:r>
      <w:r w:rsidR="00DA2528">
        <w:rPr>
          <w:rFonts w:ascii="Verdana" w:eastAsia="Verdana" w:hAnsi="Verdana" w:cs="Calibri Light"/>
          <w:b/>
          <w:bCs/>
          <w:sz w:val="22"/>
          <w:szCs w:val="22"/>
        </w:rPr>
        <w:t>a Mariana Menezes</w:t>
      </w:r>
      <w:r w:rsidRPr="00D74258">
        <w:rPr>
          <w:rFonts w:ascii="Verdana" w:eastAsia="Verdana" w:hAnsi="Verdana" w:cs="Calibri Light"/>
          <w:b/>
          <w:bCs/>
          <w:sz w:val="22"/>
          <w:szCs w:val="22"/>
        </w:rPr>
        <w:t xml:space="preserve">, </w:t>
      </w:r>
      <w:r w:rsidR="00DA2528">
        <w:rPr>
          <w:rFonts w:ascii="Verdana" w:eastAsia="Verdana" w:hAnsi="Verdana" w:cs="Calibri Light"/>
          <w:b/>
          <w:bCs/>
          <w:sz w:val="22"/>
          <w:szCs w:val="22"/>
        </w:rPr>
        <w:t>regente convidada</w:t>
      </w:r>
    </w:p>
    <w:p w14:paraId="65E203BD" w14:textId="77777777" w:rsidR="00E42253" w:rsidRDefault="00E42253" w:rsidP="007257DD">
      <w:pPr>
        <w:jc w:val="both"/>
        <w:rPr>
          <w:rFonts w:ascii="Verdana" w:eastAsia="Verdana" w:hAnsi="Verdana" w:cs="Calibri Light"/>
          <w:b/>
          <w:bCs/>
          <w:sz w:val="22"/>
          <w:szCs w:val="22"/>
        </w:rPr>
      </w:pPr>
    </w:p>
    <w:p w14:paraId="2E39CC4F" w14:textId="7A3BE384" w:rsidR="00E42253" w:rsidRPr="00E42253" w:rsidRDefault="00E42253" w:rsidP="007257DD">
      <w:pPr>
        <w:jc w:val="both"/>
        <w:rPr>
          <w:rFonts w:ascii="Verdana" w:eastAsia="Verdana" w:hAnsi="Verdana" w:cs="Calibri Light"/>
          <w:sz w:val="22"/>
          <w:szCs w:val="22"/>
        </w:rPr>
      </w:pPr>
      <w:r w:rsidRPr="00E42253">
        <w:rPr>
          <w:rFonts w:ascii="Verdana" w:eastAsia="Verdana" w:hAnsi="Verdana" w:cs="Calibri Light"/>
          <w:sz w:val="22"/>
          <w:szCs w:val="22"/>
        </w:rPr>
        <w:t xml:space="preserve">A mineira Mariana Menezes, natural de Uberaba, é uma jovem regente em ascensão no cenário musical brasileiro. Nos últimos anos, conduziu algumas das principais orquestras do país, como a Osesp, as sinfônicas do </w:t>
      </w:r>
      <w:proofErr w:type="spellStart"/>
      <w:r w:rsidRPr="00E42253">
        <w:rPr>
          <w:rFonts w:ascii="Verdana" w:eastAsia="Verdana" w:hAnsi="Verdana" w:cs="Calibri Light"/>
          <w:sz w:val="22"/>
          <w:szCs w:val="22"/>
        </w:rPr>
        <w:t>Theatro</w:t>
      </w:r>
      <w:proofErr w:type="spellEnd"/>
      <w:r w:rsidRPr="00E42253">
        <w:rPr>
          <w:rFonts w:ascii="Verdana" w:eastAsia="Verdana" w:hAnsi="Verdana" w:cs="Calibri Light"/>
          <w:sz w:val="22"/>
          <w:szCs w:val="22"/>
        </w:rPr>
        <w:t xml:space="preserve"> Municipal de São Paulo e do Teatro Nacional Claudio Santoro, a Sinfônica de Porto Alegre, entre outras. Desde 2021, é Regente Associada da Orquestra Filarmônica de Goiás. Bacharel em Regência pela Universidade de Brasília (UnB) e Mestre em Regência Orquestral pela Universidade de Manitoba, no Canadá, Menezes estudou sob a orientação de maestros renomados, como Riccardo Muti, Marin </w:t>
      </w:r>
      <w:proofErr w:type="spellStart"/>
      <w:r w:rsidRPr="00E42253">
        <w:rPr>
          <w:rFonts w:ascii="Verdana" w:eastAsia="Verdana" w:hAnsi="Verdana" w:cs="Calibri Light"/>
          <w:sz w:val="22"/>
          <w:szCs w:val="22"/>
        </w:rPr>
        <w:t>Alsop</w:t>
      </w:r>
      <w:proofErr w:type="spellEnd"/>
      <w:r w:rsidRPr="00E42253">
        <w:rPr>
          <w:rFonts w:ascii="Verdana" w:eastAsia="Verdana" w:hAnsi="Verdana" w:cs="Calibri Light"/>
          <w:sz w:val="22"/>
          <w:szCs w:val="22"/>
        </w:rPr>
        <w:t xml:space="preserve"> e Giancarlo Guerrero. Em 2019, participou da 11ª edição do Laboratório de Regência da nossa Filarmônica, orientada por Fabio Mechetti. Elogiada por sua maturidade e por sua excepcional memória musical, Menezes retorna à Sala Minas Gerais em 2024, agora como regente convidada, para um programa dedicado exclusivamente à ópera russa.</w:t>
      </w:r>
    </w:p>
    <w:p w14:paraId="10AE3690" w14:textId="77777777" w:rsidR="00DB56F7" w:rsidRDefault="00DB56F7" w:rsidP="00D43BE0">
      <w:pPr>
        <w:jc w:val="both"/>
        <w:rPr>
          <w:rFonts w:ascii="Verdana" w:hAnsi="Verdana" w:cs="Arial"/>
          <w:sz w:val="22"/>
          <w:szCs w:val="22"/>
        </w:rPr>
      </w:pPr>
    </w:p>
    <w:p w14:paraId="015514EA" w14:textId="5ED1EF4F" w:rsidR="0068683E" w:rsidRDefault="0068683E" w:rsidP="00BD2F23">
      <w:pPr>
        <w:rPr>
          <w:rFonts w:ascii="Verdana" w:hAnsi="Verdana" w:cs="Calibri Light"/>
          <w:b/>
          <w:bCs/>
          <w:sz w:val="22"/>
          <w:szCs w:val="22"/>
        </w:rPr>
      </w:pPr>
      <w:r w:rsidRPr="00FB0E6E">
        <w:rPr>
          <w:rFonts w:ascii="Verdana" w:hAnsi="Verdana" w:cs="Calibri Light"/>
          <w:b/>
          <w:bCs/>
          <w:sz w:val="22"/>
          <w:szCs w:val="22"/>
        </w:rPr>
        <w:t xml:space="preserve">Repertório </w:t>
      </w:r>
    </w:p>
    <w:p w14:paraId="290369A0" w14:textId="77777777" w:rsidR="00587C3F" w:rsidRDefault="00587C3F" w:rsidP="00BD2F23">
      <w:pPr>
        <w:rPr>
          <w:rFonts w:ascii="Verdana" w:hAnsi="Verdana" w:cs="Calibri Light"/>
          <w:b/>
          <w:bCs/>
          <w:sz w:val="22"/>
          <w:szCs w:val="22"/>
        </w:rPr>
      </w:pPr>
    </w:p>
    <w:p w14:paraId="797B5883" w14:textId="19186700"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Mitos e personagens do folclore russo serviram de inspiração para algumas das óperas mais extraordinárias da história.</w:t>
      </w:r>
      <w:r>
        <w:rPr>
          <w:rFonts w:ascii="Verdana" w:hAnsi="Verdana" w:cs="Calibri Light"/>
          <w:sz w:val="22"/>
          <w:szCs w:val="22"/>
        </w:rPr>
        <w:t xml:space="preserve"> </w:t>
      </w:r>
      <w:r w:rsidRPr="00587C3F">
        <w:rPr>
          <w:rFonts w:ascii="Verdana" w:hAnsi="Verdana" w:cs="Calibri Light"/>
          <w:sz w:val="22"/>
          <w:szCs w:val="22"/>
        </w:rPr>
        <w:t xml:space="preserve">Valentes príncipes e monarcas, feiticeiras e magos poderosos, amores trágicos, heroísmo, grandes batalhas, demônios, espíritos e animais lendários. Tudo isso pode ser encontrado nas narrativas que formam a rica </w:t>
      </w:r>
      <w:r w:rsidRPr="00587C3F">
        <w:rPr>
          <w:rFonts w:ascii="Verdana" w:hAnsi="Verdana" w:cs="Calibri Light"/>
          <w:sz w:val="22"/>
          <w:szCs w:val="22"/>
        </w:rPr>
        <w:lastRenderedPageBreak/>
        <w:t>tradição cultural eslava, fonte da qual beberam gerações de compositores nascidos nessa pátria de proporções continentais.</w:t>
      </w:r>
    </w:p>
    <w:p w14:paraId="0BFF83D7" w14:textId="77777777" w:rsidR="00587C3F" w:rsidRPr="00587C3F" w:rsidRDefault="00587C3F" w:rsidP="00587C3F">
      <w:pPr>
        <w:jc w:val="both"/>
        <w:rPr>
          <w:rFonts w:ascii="Verdana" w:hAnsi="Verdana" w:cs="Calibri Light"/>
          <w:sz w:val="22"/>
          <w:szCs w:val="22"/>
        </w:rPr>
      </w:pPr>
    </w:p>
    <w:p w14:paraId="64719875"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Devido à distância das terras mediterrâneas, o drama cantado levou alguns anos para atravessar as planícies do Leste Europeu e chegar até Moscou e São Petersburgo. As primeiras montagens realizadas no recém-proclamado Império Russo datam de meados do século XVIII. Nesse período, ainda muito embrionário para a cultura operística local, havia pouca valorização dos compositores nativos e o que dominava os teatros da corte de Catarina, a Grande era o melodrama de matriz italiana.</w:t>
      </w:r>
    </w:p>
    <w:p w14:paraId="74F2BA09" w14:textId="77777777" w:rsidR="00587C3F" w:rsidRPr="00587C3F" w:rsidRDefault="00587C3F" w:rsidP="00587C3F">
      <w:pPr>
        <w:jc w:val="both"/>
        <w:rPr>
          <w:rFonts w:ascii="Verdana" w:hAnsi="Verdana" w:cs="Calibri Light"/>
          <w:sz w:val="22"/>
          <w:szCs w:val="22"/>
        </w:rPr>
      </w:pPr>
    </w:p>
    <w:p w14:paraId="1ED7DCF0"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Essa situação persiste até a década de 1830, mais especificamente até 27 de novembro de 1836, quando estreia, com imenso sucesso, </w:t>
      </w:r>
      <w:r w:rsidRPr="00587C3F">
        <w:rPr>
          <w:rFonts w:ascii="Verdana" w:hAnsi="Verdana" w:cs="Calibri Light"/>
          <w:i/>
          <w:iCs/>
          <w:sz w:val="22"/>
          <w:szCs w:val="22"/>
        </w:rPr>
        <w:t>A Vida pelo Czar</w:t>
      </w:r>
      <w:r w:rsidRPr="00587C3F">
        <w:rPr>
          <w:rFonts w:ascii="Verdana" w:hAnsi="Verdana" w:cs="Calibri Light"/>
          <w:sz w:val="22"/>
          <w:szCs w:val="22"/>
        </w:rPr>
        <w:t xml:space="preserve">, de Mikhail </w:t>
      </w:r>
      <w:proofErr w:type="spellStart"/>
      <w:r w:rsidRPr="00587C3F">
        <w:rPr>
          <w:rFonts w:ascii="Verdana" w:hAnsi="Verdana" w:cs="Calibri Light"/>
          <w:sz w:val="22"/>
          <w:szCs w:val="22"/>
        </w:rPr>
        <w:t>Glinka</w:t>
      </w:r>
      <w:proofErr w:type="spellEnd"/>
      <w:r w:rsidRPr="00587C3F">
        <w:rPr>
          <w:rFonts w:ascii="Verdana" w:hAnsi="Verdana" w:cs="Calibri Light"/>
          <w:sz w:val="22"/>
          <w:szCs w:val="22"/>
        </w:rPr>
        <w:t xml:space="preserve">. Considerada a pedra fundamental do drama lírico russo, a ópera de </w:t>
      </w:r>
      <w:proofErr w:type="spellStart"/>
      <w:r w:rsidRPr="00587C3F">
        <w:rPr>
          <w:rFonts w:ascii="Verdana" w:hAnsi="Verdana" w:cs="Calibri Light"/>
          <w:sz w:val="22"/>
          <w:szCs w:val="22"/>
        </w:rPr>
        <w:t>Glinka</w:t>
      </w:r>
      <w:proofErr w:type="spellEnd"/>
      <w:r w:rsidRPr="00587C3F">
        <w:rPr>
          <w:rFonts w:ascii="Verdana" w:hAnsi="Verdana" w:cs="Calibri Light"/>
          <w:sz w:val="22"/>
          <w:szCs w:val="22"/>
        </w:rPr>
        <w:t xml:space="preserve"> não foi a primeira a ser composta por um russo nem a primeira com textos em língua eslava, mas foi a primeira a propor uma linguagem musical e teatral tipicamente russa. Sua originalidade assegurou ao compositor o posto de “patrono” da ópera em seu país e, não por acaso, começamos o programa desta noite com uma obra sua.</w:t>
      </w:r>
    </w:p>
    <w:p w14:paraId="5A43ABCB" w14:textId="77777777" w:rsidR="00587C3F" w:rsidRPr="00587C3F" w:rsidRDefault="00587C3F" w:rsidP="00587C3F">
      <w:pPr>
        <w:jc w:val="both"/>
        <w:rPr>
          <w:rFonts w:ascii="Verdana" w:hAnsi="Verdana" w:cs="Calibri Light"/>
          <w:sz w:val="22"/>
          <w:szCs w:val="22"/>
        </w:rPr>
      </w:pPr>
    </w:p>
    <w:p w14:paraId="712264F5"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Escrita na sequência de</w:t>
      </w:r>
      <w:r w:rsidRPr="00587C3F">
        <w:rPr>
          <w:rFonts w:ascii="Verdana" w:hAnsi="Verdana" w:cs="Calibri Light"/>
          <w:i/>
          <w:iCs/>
          <w:sz w:val="22"/>
          <w:szCs w:val="22"/>
        </w:rPr>
        <w:t xml:space="preserve"> A Vida pelo Czar</w:t>
      </w:r>
      <w:r w:rsidRPr="00587C3F">
        <w:rPr>
          <w:rFonts w:ascii="Verdana" w:hAnsi="Verdana" w:cs="Calibri Light"/>
          <w:sz w:val="22"/>
          <w:szCs w:val="22"/>
        </w:rPr>
        <w:t xml:space="preserve"> e estreada em 1842, </w:t>
      </w:r>
      <w:r w:rsidRPr="00587C3F">
        <w:rPr>
          <w:rFonts w:ascii="Verdana" w:hAnsi="Verdana" w:cs="Calibri Light"/>
          <w:i/>
          <w:iCs/>
          <w:sz w:val="22"/>
          <w:szCs w:val="22"/>
        </w:rPr>
        <w:t>Ruslan e Ludmila</w:t>
      </w:r>
      <w:r w:rsidRPr="00587C3F">
        <w:rPr>
          <w:rFonts w:ascii="Verdana" w:hAnsi="Verdana" w:cs="Calibri Light"/>
          <w:sz w:val="22"/>
          <w:szCs w:val="22"/>
        </w:rPr>
        <w:t xml:space="preserve"> é baseada em um poema de </w:t>
      </w:r>
      <w:proofErr w:type="spellStart"/>
      <w:r w:rsidRPr="00587C3F">
        <w:rPr>
          <w:rFonts w:ascii="Verdana" w:hAnsi="Verdana" w:cs="Calibri Light"/>
          <w:sz w:val="22"/>
          <w:szCs w:val="22"/>
        </w:rPr>
        <w:t>Alexsandr</w:t>
      </w:r>
      <w:proofErr w:type="spellEnd"/>
      <w:r w:rsidRPr="00587C3F">
        <w:rPr>
          <w:rFonts w:ascii="Verdana" w:hAnsi="Verdana" w:cs="Calibri Light"/>
          <w:sz w:val="22"/>
          <w:szCs w:val="22"/>
        </w:rPr>
        <w:t xml:space="preserve"> </w:t>
      </w:r>
      <w:proofErr w:type="spellStart"/>
      <w:r w:rsidRPr="00587C3F">
        <w:rPr>
          <w:rFonts w:ascii="Verdana" w:hAnsi="Verdana" w:cs="Calibri Light"/>
          <w:sz w:val="22"/>
          <w:szCs w:val="22"/>
        </w:rPr>
        <w:t>Púchkin</w:t>
      </w:r>
      <w:proofErr w:type="spellEnd"/>
      <w:r w:rsidRPr="00587C3F">
        <w:rPr>
          <w:rFonts w:ascii="Verdana" w:hAnsi="Verdana" w:cs="Calibri Light"/>
          <w:sz w:val="22"/>
          <w:szCs w:val="22"/>
        </w:rPr>
        <w:t xml:space="preserve"> – outro grande artista, imensamente admirado por seus compatriotas – e narra a saga do destemido Ruslan em busca da princesa desaparecida Ludmila. Com suas criaturas mágicas e intensas cenas de combate, a ópera de </w:t>
      </w:r>
      <w:proofErr w:type="spellStart"/>
      <w:r w:rsidRPr="00587C3F">
        <w:rPr>
          <w:rFonts w:ascii="Verdana" w:hAnsi="Verdana" w:cs="Calibri Light"/>
          <w:sz w:val="22"/>
          <w:szCs w:val="22"/>
        </w:rPr>
        <w:t>Glinka</w:t>
      </w:r>
      <w:proofErr w:type="spellEnd"/>
      <w:r w:rsidRPr="00587C3F">
        <w:rPr>
          <w:rFonts w:ascii="Verdana" w:hAnsi="Verdana" w:cs="Calibri Light"/>
          <w:sz w:val="22"/>
          <w:szCs w:val="22"/>
        </w:rPr>
        <w:t xml:space="preserve"> combina melodias de sabor folclórico e o sentimento de heroísmo para criar um idioma musical que se mostraria muito influente nas gerações futuras de compositores russos, como podemos observar em sua empolgante Abertura.</w:t>
      </w:r>
    </w:p>
    <w:p w14:paraId="4F87FF84" w14:textId="77777777" w:rsidR="00587C3F" w:rsidRPr="00587C3F" w:rsidRDefault="00587C3F" w:rsidP="00587C3F">
      <w:pPr>
        <w:jc w:val="both"/>
        <w:rPr>
          <w:rFonts w:ascii="Verdana" w:hAnsi="Verdana" w:cs="Calibri Light"/>
          <w:sz w:val="22"/>
          <w:szCs w:val="22"/>
        </w:rPr>
      </w:pPr>
    </w:p>
    <w:p w14:paraId="2F62562D"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Um dos principais seguidores de </w:t>
      </w:r>
      <w:proofErr w:type="spellStart"/>
      <w:r w:rsidRPr="00587C3F">
        <w:rPr>
          <w:rFonts w:ascii="Verdana" w:hAnsi="Verdana" w:cs="Calibri Light"/>
          <w:sz w:val="22"/>
          <w:szCs w:val="22"/>
        </w:rPr>
        <w:t>Glinka</w:t>
      </w:r>
      <w:proofErr w:type="spellEnd"/>
      <w:r w:rsidRPr="00587C3F">
        <w:rPr>
          <w:rFonts w:ascii="Verdana" w:hAnsi="Verdana" w:cs="Calibri Light"/>
          <w:sz w:val="22"/>
          <w:szCs w:val="22"/>
        </w:rPr>
        <w:t xml:space="preserve"> foi Nikolai </w:t>
      </w:r>
      <w:proofErr w:type="spellStart"/>
      <w:r w:rsidRPr="00587C3F">
        <w:rPr>
          <w:rFonts w:ascii="Verdana" w:hAnsi="Verdana" w:cs="Calibri Light"/>
          <w:sz w:val="22"/>
          <w:szCs w:val="22"/>
        </w:rPr>
        <w:t>Rimsky</w:t>
      </w:r>
      <w:proofErr w:type="spellEnd"/>
      <w:r w:rsidRPr="00587C3F">
        <w:rPr>
          <w:rFonts w:ascii="Verdana" w:hAnsi="Verdana" w:cs="Calibri Light"/>
          <w:sz w:val="22"/>
          <w:szCs w:val="22"/>
        </w:rPr>
        <w:t xml:space="preserve">-Korsakov. Diligente e disciplinado, </w:t>
      </w:r>
      <w:proofErr w:type="spellStart"/>
      <w:r w:rsidRPr="00587C3F">
        <w:rPr>
          <w:rFonts w:ascii="Verdana" w:hAnsi="Verdana" w:cs="Calibri Light"/>
          <w:sz w:val="22"/>
          <w:szCs w:val="22"/>
        </w:rPr>
        <w:t>Rimsky</w:t>
      </w:r>
      <w:proofErr w:type="spellEnd"/>
      <w:r w:rsidRPr="00587C3F">
        <w:rPr>
          <w:rFonts w:ascii="Verdana" w:hAnsi="Verdana" w:cs="Calibri Light"/>
          <w:sz w:val="22"/>
          <w:szCs w:val="22"/>
        </w:rPr>
        <w:t xml:space="preserve">-Korsakov sempre se dedicou à música popular de seu país, atuando no registro de canções tradicionais e preservando, em seu próprio estilo, a verve nacionalista de seus antecessores. Seu interesse pelo drama lírico, discreto no início da carreira, ganha um ímpeto definitivo em 1888, quando assiste a todas as récitas da temporada de </w:t>
      </w:r>
      <w:r w:rsidRPr="00587C3F">
        <w:rPr>
          <w:rFonts w:ascii="Verdana" w:hAnsi="Verdana" w:cs="Calibri Light"/>
          <w:i/>
          <w:iCs/>
          <w:sz w:val="22"/>
          <w:szCs w:val="22"/>
        </w:rPr>
        <w:t>O Anel de Nibelungo</w:t>
      </w:r>
      <w:r w:rsidRPr="00587C3F">
        <w:rPr>
          <w:rFonts w:ascii="Verdana" w:hAnsi="Verdana" w:cs="Calibri Light"/>
          <w:sz w:val="22"/>
          <w:szCs w:val="22"/>
        </w:rPr>
        <w:t xml:space="preserve"> nos palcos do Teatro Mariinsky. Profundamente impactado pelo épico de Wagner, o compositor decide resgatar o projeto antigo de uma ópera-balé que foi encomendada vinte anos antes a ele e a seus amigos César </w:t>
      </w:r>
      <w:proofErr w:type="spellStart"/>
      <w:r w:rsidRPr="00587C3F">
        <w:rPr>
          <w:rFonts w:ascii="Verdana" w:hAnsi="Verdana" w:cs="Calibri Light"/>
          <w:sz w:val="22"/>
          <w:szCs w:val="22"/>
        </w:rPr>
        <w:t>Cui</w:t>
      </w:r>
      <w:proofErr w:type="spellEnd"/>
      <w:r w:rsidRPr="00587C3F">
        <w:rPr>
          <w:rFonts w:ascii="Verdana" w:hAnsi="Verdana" w:cs="Calibri Light"/>
          <w:sz w:val="22"/>
          <w:szCs w:val="22"/>
        </w:rPr>
        <w:t xml:space="preserve">, </w:t>
      </w:r>
      <w:proofErr w:type="spellStart"/>
      <w:r w:rsidRPr="00587C3F">
        <w:rPr>
          <w:rFonts w:ascii="Verdana" w:hAnsi="Verdana" w:cs="Calibri Light"/>
          <w:sz w:val="22"/>
          <w:szCs w:val="22"/>
        </w:rPr>
        <w:t>Modest</w:t>
      </w:r>
      <w:proofErr w:type="spellEnd"/>
      <w:r w:rsidRPr="00587C3F">
        <w:rPr>
          <w:rFonts w:ascii="Verdana" w:hAnsi="Verdana" w:cs="Calibri Light"/>
          <w:sz w:val="22"/>
          <w:szCs w:val="22"/>
        </w:rPr>
        <w:t xml:space="preserve"> </w:t>
      </w:r>
      <w:proofErr w:type="spellStart"/>
      <w:r w:rsidRPr="00587C3F">
        <w:rPr>
          <w:rFonts w:ascii="Verdana" w:hAnsi="Verdana" w:cs="Calibri Light"/>
          <w:sz w:val="22"/>
          <w:szCs w:val="22"/>
        </w:rPr>
        <w:t>Mussorgsky</w:t>
      </w:r>
      <w:proofErr w:type="spellEnd"/>
      <w:r w:rsidRPr="00587C3F">
        <w:rPr>
          <w:rFonts w:ascii="Verdana" w:hAnsi="Verdana" w:cs="Calibri Light"/>
          <w:sz w:val="22"/>
          <w:szCs w:val="22"/>
        </w:rPr>
        <w:t xml:space="preserve"> e Alexander </w:t>
      </w:r>
      <w:proofErr w:type="spellStart"/>
      <w:r w:rsidRPr="00587C3F">
        <w:rPr>
          <w:rFonts w:ascii="Verdana" w:hAnsi="Verdana" w:cs="Calibri Light"/>
          <w:sz w:val="22"/>
          <w:szCs w:val="22"/>
        </w:rPr>
        <w:t>Borodin</w:t>
      </w:r>
      <w:proofErr w:type="spellEnd"/>
      <w:r w:rsidRPr="00587C3F">
        <w:rPr>
          <w:rFonts w:ascii="Verdana" w:hAnsi="Verdana" w:cs="Calibri Light"/>
          <w:sz w:val="22"/>
          <w:szCs w:val="22"/>
        </w:rPr>
        <w:t>.</w:t>
      </w:r>
    </w:p>
    <w:p w14:paraId="6A90D369" w14:textId="77777777" w:rsidR="00587C3F" w:rsidRPr="00587C3F" w:rsidRDefault="00587C3F" w:rsidP="00587C3F">
      <w:pPr>
        <w:jc w:val="both"/>
        <w:rPr>
          <w:rFonts w:ascii="Verdana" w:hAnsi="Verdana" w:cs="Calibri Light"/>
          <w:sz w:val="22"/>
          <w:szCs w:val="22"/>
        </w:rPr>
      </w:pPr>
    </w:p>
    <w:p w14:paraId="510B65E5"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Inspirada em lendas pagãs, </w:t>
      </w:r>
      <w:r w:rsidRPr="00587C3F">
        <w:rPr>
          <w:rFonts w:ascii="Verdana" w:hAnsi="Verdana" w:cs="Calibri Light"/>
          <w:i/>
          <w:iCs/>
          <w:sz w:val="22"/>
          <w:szCs w:val="22"/>
        </w:rPr>
        <w:t xml:space="preserve">Mlada </w:t>
      </w:r>
      <w:r w:rsidRPr="00587C3F">
        <w:rPr>
          <w:rFonts w:ascii="Verdana" w:hAnsi="Verdana" w:cs="Calibri Light"/>
          <w:sz w:val="22"/>
          <w:szCs w:val="22"/>
        </w:rPr>
        <w:t xml:space="preserve">conta a história do amor amaldiçoado entre a personagem-título e o Príncipe </w:t>
      </w:r>
      <w:proofErr w:type="spellStart"/>
      <w:r w:rsidRPr="00587C3F">
        <w:rPr>
          <w:rFonts w:ascii="Verdana" w:hAnsi="Verdana" w:cs="Calibri Light"/>
          <w:sz w:val="22"/>
          <w:szCs w:val="22"/>
        </w:rPr>
        <w:t>Iaromir</w:t>
      </w:r>
      <w:proofErr w:type="spellEnd"/>
      <w:r w:rsidRPr="00587C3F">
        <w:rPr>
          <w:rFonts w:ascii="Verdana" w:hAnsi="Verdana" w:cs="Calibri Light"/>
          <w:sz w:val="22"/>
          <w:szCs w:val="22"/>
        </w:rPr>
        <w:t xml:space="preserve">, que é seduzido pela Princesa </w:t>
      </w:r>
      <w:proofErr w:type="spellStart"/>
      <w:r w:rsidRPr="00587C3F">
        <w:rPr>
          <w:rFonts w:ascii="Verdana" w:hAnsi="Verdana" w:cs="Calibri Light"/>
          <w:sz w:val="22"/>
          <w:szCs w:val="22"/>
        </w:rPr>
        <w:t>Voislava</w:t>
      </w:r>
      <w:proofErr w:type="spellEnd"/>
      <w:r w:rsidRPr="00587C3F">
        <w:rPr>
          <w:rFonts w:ascii="Verdana" w:hAnsi="Verdana" w:cs="Calibri Light"/>
          <w:sz w:val="22"/>
          <w:szCs w:val="22"/>
        </w:rPr>
        <w:t xml:space="preserve"> com a ajuda de Morena, deusa do submundo. A Suíte dessa versão retrabalhada da ópera, finalizada em 1890, deixa transparecer o apreço de </w:t>
      </w:r>
      <w:proofErr w:type="spellStart"/>
      <w:r w:rsidRPr="00587C3F">
        <w:rPr>
          <w:rFonts w:ascii="Verdana" w:hAnsi="Verdana" w:cs="Calibri Light"/>
          <w:sz w:val="22"/>
          <w:szCs w:val="22"/>
        </w:rPr>
        <w:t>Rimsky</w:t>
      </w:r>
      <w:proofErr w:type="spellEnd"/>
      <w:r w:rsidRPr="00587C3F">
        <w:rPr>
          <w:rFonts w:ascii="Verdana" w:hAnsi="Verdana" w:cs="Calibri Light"/>
          <w:sz w:val="22"/>
          <w:szCs w:val="22"/>
        </w:rPr>
        <w:t xml:space="preserve">-Korsakov pelos recém-descobertos </w:t>
      </w:r>
      <w:proofErr w:type="spellStart"/>
      <w:r w:rsidRPr="00587C3F">
        <w:rPr>
          <w:rFonts w:ascii="Verdana" w:hAnsi="Verdana" w:cs="Calibri Light"/>
          <w:i/>
          <w:iCs/>
          <w:sz w:val="22"/>
          <w:szCs w:val="22"/>
        </w:rPr>
        <w:t>leitmotivs</w:t>
      </w:r>
      <w:proofErr w:type="spellEnd"/>
      <w:r w:rsidRPr="00587C3F">
        <w:rPr>
          <w:rFonts w:ascii="Verdana" w:hAnsi="Verdana" w:cs="Calibri Light"/>
          <w:i/>
          <w:iCs/>
          <w:sz w:val="22"/>
          <w:szCs w:val="22"/>
        </w:rPr>
        <w:t xml:space="preserve"> </w:t>
      </w:r>
      <w:r w:rsidRPr="00587C3F">
        <w:rPr>
          <w:rFonts w:ascii="Verdana" w:hAnsi="Verdana" w:cs="Calibri Light"/>
          <w:sz w:val="22"/>
          <w:szCs w:val="22"/>
        </w:rPr>
        <w:t>wagnerianos e pelas culturas de outros países, como mostram as danças de origem boêmia, lituana e indiana que formam a parte central da peça.</w:t>
      </w:r>
    </w:p>
    <w:p w14:paraId="3D50DA9B" w14:textId="77777777" w:rsidR="00587C3F" w:rsidRPr="00587C3F" w:rsidRDefault="00587C3F" w:rsidP="00587C3F">
      <w:pPr>
        <w:jc w:val="both"/>
        <w:rPr>
          <w:rFonts w:ascii="Verdana" w:hAnsi="Verdana" w:cs="Calibri Light"/>
          <w:sz w:val="22"/>
          <w:szCs w:val="22"/>
        </w:rPr>
      </w:pPr>
    </w:p>
    <w:p w14:paraId="61DF5309" w14:textId="18B1641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Também de </w:t>
      </w:r>
      <w:proofErr w:type="spellStart"/>
      <w:r w:rsidRPr="00587C3F">
        <w:rPr>
          <w:rFonts w:ascii="Verdana" w:hAnsi="Verdana" w:cs="Calibri Light"/>
          <w:sz w:val="22"/>
          <w:szCs w:val="22"/>
        </w:rPr>
        <w:t>Rimsky</w:t>
      </w:r>
      <w:proofErr w:type="spellEnd"/>
      <w:r w:rsidRPr="00587C3F">
        <w:rPr>
          <w:rFonts w:ascii="Verdana" w:hAnsi="Verdana" w:cs="Calibri Light"/>
          <w:sz w:val="22"/>
          <w:szCs w:val="22"/>
        </w:rPr>
        <w:t xml:space="preserve">-Korsakov, trazemos a divertida Suíte de </w:t>
      </w:r>
      <w:r w:rsidRPr="00587C3F">
        <w:rPr>
          <w:rFonts w:ascii="Verdana" w:hAnsi="Verdana" w:cs="Calibri Light"/>
          <w:i/>
          <w:iCs/>
          <w:sz w:val="22"/>
          <w:szCs w:val="22"/>
        </w:rPr>
        <w:t>O galo de ouro</w:t>
      </w:r>
      <w:r w:rsidRPr="00587C3F">
        <w:rPr>
          <w:rFonts w:ascii="Verdana" w:hAnsi="Verdana" w:cs="Calibri Light"/>
          <w:sz w:val="22"/>
          <w:szCs w:val="22"/>
        </w:rPr>
        <w:t xml:space="preserve">, sua última ópera. Composta em 1907, a partir de um poema narrativo satírico de </w:t>
      </w:r>
      <w:proofErr w:type="spellStart"/>
      <w:r w:rsidRPr="00587C3F">
        <w:rPr>
          <w:rFonts w:ascii="Verdana" w:hAnsi="Verdana" w:cs="Calibri Light"/>
          <w:sz w:val="22"/>
          <w:szCs w:val="22"/>
        </w:rPr>
        <w:t>Púchkin</w:t>
      </w:r>
      <w:proofErr w:type="spellEnd"/>
      <w:r w:rsidRPr="00587C3F">
        <w:rPr>
          <w:rFonts w:ascii="Verdana" w:hAnsi="Verdana" w:cs="Calibri Light"/>
          <w:sz w:val="22"/>
          <w:szCs w:val="22"/>
        </w:rPr>
        <w:t xml:space="preserve">, é uma obra cuja ironia revela o descontentamento do artista em relação aos rumos que a nação parecia tomar desde a derrota na Guerra Russo-Japonesa e </w:t>
      </w:r>
      <w:r w:rsidRPr="00587C3F">
        <w:rPr>
          <w:rFonts w:ascii="Verdana" w:hAnsi="Verdana" w:cs="Calibri Light"/>
          <w:sz w:val="22"/>
          <w:szCs w:val="22"/>
        </w:rPr>
        <w:lastRenderedPageBreak/>
        <w:t xml:space="preserve">o crescente anacronismo do regime absolutista. </w:t>
      </w:r>
      <w:r w:rsidRPr="009251EF">
        <w:rPr>
          <w:rFonts w:ascii="Verdana" w:hAnsi="Verdana" w:cs="Calibri Light"/>
          <w:sz w:val="22"/>
          <w:szCs w:val="22"/>
        </w:rPr>
        <w:t>As fortes conotações políticas na trama de um rei tolo que toma decisões equivocadas baseadas no canto de um galo dourado f</w:t>
      </w:r>
      <w:r w:rsidR="009251EF">
        <w:rPr>
          <w:rFonts w:ascii="Verdana" w:hAnsi="Verdana" w:cs="Calibri Light"/>
          <w:sz w:val="22"/>
          <w:szCs w:val="22"/>
        </w:rPr>
        <w:t xml:space="preserve">izeram </w:t>
      </w:r>
      <w:r w:rsidRPr="009251EF">
        <w:rPr>
          <w:rFonts w:ascii="Verdana" w:hAnsi="Verdana" w:cs="Calibri Light"/>
          <w:sz w:val="22"/>
          <w:szCs w:val="22"/>
        </w:rPr>
        <w:t xml:space="preserve">com que a ópera fosse censurada, e </w:t>
      </w:r>
      <w:proofErr w:type="spellStart"/>
      <w:r w:rsidRPr="009251EF">
        <w:rPr>
          <w:rFonts w:ascii="Verdana" w:hAnsi="Verdana" w:cs="Calibri Light"/>
          <w:sz w:val="22"/>
          <w:szCs w:val="22"/>
        </w:rPr>
        <w:t>Rimsky</w:t>
      </w:r>
      <w:proofErr w:type="spellEnd"/>
      <w:r w:rsidRPr="00587C3F">
        <w:rPr>
          <w:rFonts w:ascii="Verdana" w:hAnsi="Verdana" w:cs="Calibri Light"/>
          <w:sz w:val="22"/>
          <w:szCs w:val="22"/>
        </w:rPr>
        <w:t>-Korsakov faleceu antes de vê-la estrear.</w:t>
      </w:r>
    </w:p>
    <w:p w14:paraId="4F815B3B" w14:textId="77777777" w:rsidR="00587C3F" w:rsidRPr="00587C3F" w:rsidRDefault="00587C3F" w:rsidP="00587C3F">
      <w:pPr>
        <w:jc w:val="both"/>
        <w:rPr>
          <w:rFonts w:ascii="Verdana" w:hAnsi="Verdana" w:cs="Calibri Light"/>
          <w:sz w:val="22"/>
          <w:szCs w:val="22"/>
        </w:rPr>
      </w:pPr>
    </w:p>
    <w:p w14:paraId="3095D3E8" w14:textId="6E705ED5"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De certo modo, </w:t>
      </w:r>
      <w:r w:rsidRPr="00587C3F">
        <w:rPr>
          <w:rFonts w:ascii="Verdana" w:hAnsi="Verdana" w:cs="Calibri Light"/>
          <w:i/>
          <w:iCs/>
          <w:sz w:val="22"/>
          <w:szCs w:val="22"/>
        </w:rPr>
        <w:t>O galo de ouro</w:t>
      </w:r>
      <w:r w:rsidRPr="00587C3F">
        <w:rPr>
          <w:rFonts w:ascii="Verdana" w:hAnsi="Verdana" w:cs="Calibri Light"/>
          <w:sz w:val="22"/>
          <w:szCs w:val="22"/>
        </w:rPr>
        <w:t xml:space="preserve"> também pode ser </w:t>
      </w:r>
      <w:proofErr w:type="gramStart"/>
      <w:r w:rsidRPr="00587C3F">
        <w:rPr>
          <w:rFonts w:ascii="Verdana" w:hAnsi="Verdana" w:cs="Calibri Light"/>
          <w:sz w:val="22"/>
          <w:szCs w:val="22"/>
        </w:rPr>
        <w:t>vista</w:t>
      </w:r>
      <w:proofErr w:type="gramEnd"/>
      <w:r w:rsidRPr="00587C3F">
        <w:rPr>
          <w:rFonts w:ascii="Verdana" w:hAnsi="Verdana" w:cs="Calibri Light"/>
          <w:sz w:val="22"/>
          <w:szCs w:val="22"/>
        </w:rPr>
        <w:t xml:space="preserve"> como um prenúncio do tom político e sarcástico que marcaria muitas óperas russas da geração seguinte, cujos compositores se viram obrigados, em diversos momentos, a bater de frente com o governo sov</w:t>
      </w:r>
      <w:r w:rsidR="00465775">
        <w:rPr>
          <w:rFonts w:ascii="Verdana" w:hAnsi="Verdana" w:cs="Calibri Light"/>
          <w:sz w:val="22"/>
          <w:szCs w:val="22"/>
        </w:rPr>
        <w:t>ié</w:t>
      </w:r>
      <w:r w:rsidRPr="00587C3F">
        <w:rPr>
          <w:rFonts w:ascii="Verdana" w:hAnsi="Verdana" w:cs="Calibri Light"/>
          <w:sz w:val="22"/>
          <w:szCs w:val="22"/>
        </w:rPr>
        <w:t xml:space="preserve">tico, ou a ceder a suas imposições. Dessa conflituosa, mas também profícua, primeira metade do século XX na música dramática russa, trazemos </w:t>
      </w:r>
      <w:r w:rsidRPr="00587C3F">
        <w:rPr>
          <w:rFonts w:ascii="Verdana" w:hAnsi="Verdana" w:cs="Calibri Light"/>
          <w:i/>
          <w:iCs/>
          <w:sz w:val="22"/>
          <w:szCs w:val="22"/>
        </w:rPr>
        <w:t>O amor das três laranjas</w:t>
      </w:r>
      <w:r w:rsidRPr="00587C3F">
        <w:rPr>
          <w:rFonts w:ascii="Verdana" w:hAnsi="Verdana" w:cs="Calibri Light"/>
          <w:sz w:val="22"/>
          <w:szCs w:val="22"/>
        </w:rPr>
        <w:t>, de Sergei Prokofiev. Irônica e bem</w:t>
      </w:r>
      <w:r w:rsidR="00465775">
        <w:rPr>
          <w:rFonts w:ascii="Verdana" w:hAnsi="Verdana" w:cs="Calibri Light"/>
          <w:sz w:val="22"/>
          <w:szCs w:val="22"/>
        </w:rPr>
        <w:t>-</w:t>
      </w:r>
      <w:r w:rsidRPr="00587C3F">
        <w:rPr>
          <w:rFonts w:ascii="Verdana" w:hAnsi="Verdana" w:cs="Calibri Light"/>
          <w:sz w:val="22"/>
          <w:szCs w:val="22"/>
        </w:rPr>
        <w:t>humorada, a ópera retrata as desventuras de um melancólico príncipe amaldiçoado pela feiticeira Fata Morgana a buscar por três laranjas encantadas para, em uma delas, encontrar o amor na forma de uma jovem donzela prometida. Foi escrita em 1921, nos Estados Unidos, em um período no qual Prokofiev buscava distância dos intensos desdobramentos do período revolucionário que chacoalhava a sua terra natal. </w:t>
      </w:r>
    </w:p>
    <w:p w14:paraId="7EEF2D37" w14:textId="77777777" w:rsidR="00587C3F" w:rsidRPr="00587C3F" w:rsidRDefault="00587C3F" w:rsidP="00587C3F">
      <w:pPr>
        <w:jc w:val="both"/>
        <w:rPr>
          <w:rFonts w:ascii="Verdana" w:hAnsi="Verdana" w:cs="Calibri Light"/>
          <w:sz w:val="22"/>
          <w:szCs w:val="22"/>
        </w:rPr>
      </w:pPr>
    </w:p>
    <w:p w14:paraId="38A69130" w14:textId="77777777" w:rsidR="00587C3F" w:rsidRPr="00587C3F" w:rsidRDefault="00587C3F" w:rsidP="00587C3F">
      <w:pPr>
        <w:jc w:val="both"/>
        <w:rPr>
          <w:rFonts w:ascii="Verdana" w:hAnsi="Verdana" w:cs="Calibri Light"/>
          <w:sz w:val="22"/>
          <w:szCs w:val="22"/>
        </w:rPr>
      </w:pPr>
      <w:r w:rsidRPr="00587C3F">
        <w:rPr>
          <w:rFonts w:ascii="Verdana" w:hAnsi="Verdana" w:cs="Calibri Light"/>
          <w:sz w:val="22"/>
          <w:szCs w:val="22"/>
        </w:rPr>
        <w:t xml:space="preserve">Por fim, encerramos o programa com uma peça de energia rítmica vibrante, que evoca a bravura dos campos de batalha com um caráter inegavelmente russo. Escritas por </w:t>
      </w:r>
      <w:proofErr w:type="spellStart"/>
      <w:r w:rsidRPr="00587C3F">
        <w:rPr>
          <w:rFonts w:ascii="Verdana" w:hAnsi="Verdana" w:cs="Calibri Light"/>
          <w:sz w:val="22"/>
          <w:szCs w:val="22"/>
        </w:rPr>
        <w:t>Borodin</w:t>
      </w:r>
      <w:proofErr w:type="spellEnd"/>
      <w:r w:rsidRPr="00587C3F">
        <w:rPr>
          <w:rFonts w:ascii="Verdana" w:hAnsi="Verdana" w:cs="Calibri Light"/>
          <w:sz w:val="22"/>
          <w:szCs w:val="22"/>
        </w:rPr>
        <w:t xml:space="preserve">, as </w:t>
      </w:r>
      <w:r w:rsidRPr="00587C3F">
        <w:rPr>
          <w:rFonts w:ascii="Verdana" w:hAnsi="Verdana" w:cs="Calibri Light"/>
          <w:i/>
          <w:iCs/>
          <w:sz w:val="22"/>
          <w:szCs w:val="22"/>
        </w:rPr>
        <w:t xml:space="preserve">Danças </w:t>
      </w:r>
      <w:proofErr w:type="spellStart"/>
      <w:r w:rsidRPr="00587C3F">
        <w:rPr>
          <w:rFonts w:ascii="Verdana" w:hAnsi="Verdana" w:cs="Calibri Light"/>
          <w:i/>
          <w:iCs/>
          <w:sz w:val="22"/>
          <w:szCs w:val="22"/>
        </w:rPr>
        <w:t>Polovtsianas</w:t>
      </w:r>
      <w:proofErr w:type="spellEnd"/>
      <w:r w:rsidRPr="00587C3F">
        <w:rPr>
          <w:rFonts w:ascii="Verdana" w:hAnsi="Verdana" w:cs="Calibri Light"/>
          <w:sz w:val="22"/>
          <w:szCs w:val="22"/>
        </w:rPr>
        <w:t xml:space="preserve"> são o trecho mais conhecido de sua ópera inacabada </w:t>
      </w:r>
      <w:r w:rsidRPr="00587C3F">
        <w:rPr>
          <w:rFonts w:ascii="Verdana" w:hAnsi="Verdana" w:cs="Calibri Light"/>
          <w:i/>
          <w:iCs/>
          <w:sz w:val="22"/>
          <w:szCs w:val="22"/>
        </w:rPr>
        <w:t>Príncipe Igor</w:t>
      </w:r>
      <w:r w:rsidRPr="00587C3F">
        <w:rPr>
          <w:rFonts w:ascii="Verdana" w:hAnsi="Verdana" w:cs="Calibri Light"/>
          <w:sz w:val="22"/>
          <w:szCs w:val="22"/>
        </w:rPr>
        <w:t xml:space="preserve">, um relato dramatizado do confronto real ocorrido no século XII entre o príncipe do título e os invasores </w:t>
      </w:r>
      <w:proofErr w:type="spellStart"/>
      <w:r w:rsidRPr="00587C3F">
        <w:rPr>
          <w:rFonts w:ascii="Verdana" w:hAnsi="Verdana" w:cs="Calibri Light"/>
          <w:sz w:val="22"/>
          <w:szCs w:val="22"/>
        </w:rPr>
        <w:t>polovtsianos</w:t>
      </w:r>
      <w:proofErr w:type="spellEnd"/>
      <w:r w:rsidRPr="00587C3F">
        <w:rPr>
          <w:rFonts w:ascii="Verdana" w:hAnsi="Verdana" w:cs="Calibri Light"/>
          <w:sz w:val="22"/>
          <w:szCs w:val="22"/>
        </w:rPr>
        <w:t>. Uma obra que, assim como as demais, remete ao passado e ao imaginário de um povo formado por muitos povos. A imaginação vívida e o encanto pelo místico que envolvem as histórias desses povos dão a tônica não apenas temática, mas também sentimental da arte operística na Rússia, ajudando a definir uma linguagem musical de coloridos próprios e imensamente criativa nas possibilidades orquestrais.</w:t>
      </w:r>
    </w:p>
    <w:p w14:paraId="691CC22A" w14:textId="77777777" w:rsidR="00587C3F" w:rsidRPr="00587C3F" w:rsidRDefault="00587C3F" w:rsidP="00587C3F">
      <w:pPr>
        <w:jc w:val="both"/>
        <w:rPr>
          <w:rFonts w:ascii="Verdana" w:hAnsi="Verdana" w:cs="Calibri Light"/>
          <w:sz w:val="22"/>
          <w:szCs w:val="22"/>
        </w:rPr>
      </w:pPr>
    </w:p>
    <w:p w14:paraId="42B923F7" w14:textId="77777777" w:rsidR="00350668" w:rsidRPr="00350668" w:rsidRDefault="00350668" w:rsidP="00CA74B0">
      <w:pPr>
        <w:jc w:val="both"/>
        <w:rPr>
          <w:rFonts w:ascii="Verdana" w:eastAsia="Verdana" w:hAnsi="Verdana" w:cs="Verdana"/>
          <w:b/>
          <w:sz w:val="22"/>
          <w:szCs w:val="22"/>
          <w:highlight w:val="white"/>
        </w:rPr>
      </w:pPr>
    </w:p>
    <w:p w14:paraId="4085D92A" w14:textId="133E5858" w:rsidR="0068683E" w:rsidRDefault="0068683E" w:rsidP="00BD2F23">
      <w:pPr>
        <w:rPr>
          <w:rFonts w:ascii="Verdana" w:hAnsi="Verdana" w:cs="Calibri Light"/>
          <w:b/>
          <w:bCs/>
          <w:sz w:val="22"/>
          <w:szCs w:val="22"/>
        </w:rPr>
      </w:pPr>
      <w:r w:rsidRPr="00FB0E6E">
        <w:rPr>
          <w:rFonts w:ascii="Verdana" w:hAnsi="Verdana" w:cs="Calibri Light"/>
          <w:b/>
          <w:bCs/>
          <w:sz w:val="22"/>
          <w:szCs w:val="22"/>
        </w:rPr>
        <w:t>Programa</w:t>
      </w:r>
    </w:p>
    <w:p w14:paraId="7DD6E295" w14:textId="77777777" w:rsidR="00B90ED2" w:rsidRDefault="00B90ED2" w:rsidP="00BD2F23">
      <w:pPr>
        <w:rPr>
          <w:rFonts w:ascii="Verdana" w:hAnsi="Verdana" w:cs="Calibri Light"/>
          <w:b/>
          <w:bCs/>
          <w:sz w:val="22"/>
          <w:szCs w:val="22"/>
        </w:rPr>
      </w:pPr>
    </w:p>
    <w:p w14:paraId="1160B339" w14:textId="77777777" w:rsidR="00DA2528" w:rsidRDefault="00DA2528" w:rsidP="00DA2528">
      <w:pPr>
        <w:rPr>
          <w:rFonts w:ascii="Verdana" w:hAnsi="Verdana" w:cs="Calibri Light"/>
          <w:b/>
          <w:bCs/>
          <w:sz w:val="22"/>
          <w:szCs w:val="22"/>
        </w:rPr>
      </w:pPr>
      <w:r w:rsidRPr="00B3666C">
        <w:rPr>
          <w:rFonts w:ascii="Verdana" w:hAnsi="Verdana" w:cs="Calibri Light"/>
          <w:b/>
          <w:bCs/>
          <w:sz w:val="22"/>
          <w:szCs w:val="22"/>
        </w:rPr>
        <w:t>Filarmônica</w:t>
      </w:r>
      <w:r w:rsidRPr="00C77E76">
        <w:rPr>
          <w:rFonts w:ascii="Verdana" w:hAnsi="Verdana" w:cs="Calibri Light"/>
          <w:b/>
          <w:bCs/>
          <w:sz w:val="22"/>
          <w:szCs w:val="22"/>
        </w:rPr>
        <w:t xml:space="preserve"> de Minas Gerais </w:t>
      </w:r>
    </w:p>
    <w:p w14:paraId="45C85A8A" w14:textId="77777777" w:rsidR="00DA2528" w:rsidRPr="00C77E76" w:rsidRDefault="00DA2528" w:rsidP="00DA2528">
      <w:pPr>
        <w:rPr>
          <w:rFonts w:ascii="Verdana" w:hAnsi="Verdana" w:cs="Calibri Light"/>
          <w:b/>
          <w:bCs/>
          <w:sz w:val="22"/>
          <w:szCs w:val="22"/>
        </w:rPr>
      </w:pPr>
      <w:r w:rsidRPr="00C77E76">
        <w:rPr>
          <w:rFonts w:ascii="Verdana" w:hAnsi="Verdana" w:cs="Calibri Light"/>
          <w:b/>
          <w:bCs/>
          <w:sz w:val="22"/>
          <w:szCs w:val="22"/>
        </w:rPr>
        <w:t xml:space="preserve">Fora de Série – </w:t>
      </w:r>
      <w:r>
        <w:rPr>
          <w:rFonts w:ascii="Verdana" w:hAnsi="Verdana" w:cs="Calibri Light"/>
          <w:b/>
          <w:bCs/>
          <w:sz w:val="22"/>
          <w:szCs w:val="22"/>
        </w:rPr>
        <w:t>Ópera Russa</w:t>
      </w:r>
    </w:p>
    <w:p w14:paraId="324628E4" w14:textId="77777777" w:rsidR="00DA2528" w:rsidRPr="00C77E76" w:rsidRDefault="00DA2528" w:rsidP="00DA2528">
      <w:pPr>
        <w:rPr>
          <w:rFonts w:ascii="Verdana" w:hAnsi="Verdana" w:cs="Calibri Light"/>
          <w:b/>
          <w:bCs/>
          <w:sz w:val="22"/>
          <w:szCs w:val="22"/>
        </w:rPr>
      </w:pPr>
      <w:r>
        <w:rPr>
          <w:rFonts w:ascii="Verdana" w:hAnsi="Verdana" w:cs="Calibri Light"/>
          <w:b/>
          <w:bCs/>
          <w:sz w:val="22"/>
          <w:szCs w:val="22"/>
        </w:rPr>
        <w:t>5</w:t>
      </w:r>
      <w:r w:rsidRPr="00C77E76">
        <w:rPr>
          <w:rFonts w:ascii="Verdana" w:hAnsi="Verdana" w:cs="Calibri Light"/>
          <w:b/>
          <w:bCs/>
          <w:sz w:val="22"/>
          <w:szCs w:val="22"/>
        </w:rPr>
        <w:t xml:space="preserve"> de </w:t>
      </w:r>
      <w:r>
        <w:rPr>
          <w:rFonts w:ascii="Verdana" w:hAnsi="Verdana" w:cs="Calibri Light"/>
          <w:b/>
          <w:bCs/>
          <w:sz w:val="22"/>
          <w:szCs w:val="22"/>
        </w:rPr>
        <w:t>outubro</w:t>
      </w:r>
      <w:r w:rsidRPr="00C77E76">
        <w:rPr>
          <w:rFonts w:ascii="Verdana" w:hAnsi="Verdana" w:cs="Calibri Light"/>
          <w:b/>
          <w:bCs/>
          <w:sz w:val="22"/>
          <w:szCs w:val="22"/>
        </w:rPr>
        <w:t xml:space="preserve"> – 18h</w:t>
      </w:r>
    </w:p>
    <w:p w14:paraId="489B749D" w14:textId="77777777" w:rsidR="00DA2528" w:rsidRPr="00C77E76" w:rsidRDefault="00DA2528" w:rsidP="00DA2528">
      <w:pPr>
        <w:rPr>
          <w:rFonts w:ascii="Verdana" w:hAnsi="Verdana" w:cs="Calibri Light"/>
          <w:b/>
          <w:bCs/>
          <w:sz w:val="22"/>
          <w:szCs w:val="22"/>
        </w:rPr>
      </w:pPr>
      <w:r w:rsidRPr="00C77E76">
        <w:rPr>
          <w:rFonts w:ascii="Verdana" w:hAnsi="Verdana" w:cs="Calibri Light"/>
          <w:b/>
          <w:bCs/>
          <w:sz w:val="22"/>
          <w:szCs w:val="22"/>
        </w:rPr>
        <w:t>Sala Minas Gerais</w:t>
      </w:r>
    </w:p>
    <w:p w14:paraId="0ED5974F" w14:textId="77777777" w:rsidR="00DA2528" w:rsidRPr="00C77E76" w:rsidRDefault="00DA2528" w:rsidP="00DA2528">
      <w:pPr>
        <w:rPr>
          <w:rFonts w:ascii="Verdana" w:hAnsi="Verdana" w:cs="Calibri Light"/>
          <w:bCs/>
          <w:sz w:val="22"/>
          <w:szCs w:val="22"/>
        </w:rPr>
      </w:pPr>
    </w:p>
    <w:p w14:paraId="331A773C" w14:textId="77777777" w:rsidR="00DA2528" w:rsidRDefault="00DA2528" w:rsidP="00DA2528">
      <w:pPr>
        <w:rPr>
          <w:rFonts w:ascii="Verdana" w:hAnsi="Verdana" w:cs="Calibri Light"/>
          <w:bCs/>
          <w:sz w:val="22"/>
          <w:szCs w:val="22"/>
        </w:rPr>
      </w:pPr>
    </w:p>
    <w:p w14:paraId="195D01DB" w14:textId="77777777" w:rsidR="00DA2528" w:rsidRDefault="00DA2528" w:rsidP="00DA2528">
      <w:pPr>
        <w:rPr>
          <w:rFonts w:ascii="Verdana" w:hAnsi="Verdana" w:cs="Calibri Light"/>
          <w:bCs/>
          <w:sz w:val="22"/>
          <w:szCs w:val="22"/>
        </w:rPr>
      </w:pPr>
      <w:r>
        <w:rPr>
          <w:rFonts w:ascii="Verdana" w:hAnsi="Verdana" w:cs="Calibri Light"/>
          <w:bCs/>
          <w:sz w:val="22"/>
          <w:szCs w:val="22"/>
        </w:rPr>
        <w:t>Mariana Menezes</w:t>
      </w:r>
      <w:r w:rsidRPr="00C77E76">
        <w:rPr>
          <w:rFonts w:ascii="Verdana" w:hAnsi="Verdana" w:cs="Calibri Light"/>
          <w:bCs/>
          <w:sz w:val="22"/>
          <w:szCs w:val="22"/>
        </w:rPr>
        <w:t>, regente</w:t>
      </w:r>
      <w:r>
        <w:rPr>
          <w:rFonts w:ascii="Verdana" w:hAnsi="Verdana" w:cs="Calibri Light"/>
          <w:bCs/>
          <w:sz w:val="22"/>
          <w:szCs w:val="22"/>
        </w:rPr>
        <w:t xml:space="preserve"> convidada</w:t>
      </w:r>
    </w:p>
    <w:p w14:paraId="201CE5DC" w14:textId="77777777" w:rsidR="00DA2528" w:rsidRDefault="00DA2528" w:rsidP="00DA2528">
      <w:pPr>
        <w:rPr>
          <w:rFonts w:ascii="Verdana" w:hAnsi="Verdana" w:cs="Calibri Light"/>
          <w:bCs/>
          <w:sz w:val="22"/>
          <w:szCs w:val="22"/>
        </w:rPr>
      </w:pPr>
    </w:p>
    <w:p w14:paraId="0FAADE59" w14:textId="77777777" w:rsidR="00DA2528" w:rsidRDefault="00DA2528" w:rsidP="00DA2528">
      <w:pPr>
        <w:rPr>
          <w:rFonts w:ascii="Verdana" w:hAnsi="Verdana" w:cs="Calibri Light"/>
          <w:bCs/>
          <w:sz w:val="22"/>
          <w:szCs w:val="22"/>
        </w:rPr>
      </w:pPr>
    </w:p>
    <w:p w14:paraId="2920C35E" w14:textId="77777777" w:rsidR="00DA2528" w:rsidRDefault="00DA2528" w:rsidP="00DA2528">
      <w:pPr>
        <w:rPr>
          <w:rFonts w:ascii="Verdana" w:hAnsi="Verdana" w:cs="Calibri Light"/>
          <w:bCs/>
          <w:sz w:val="22"/>
          <w:szCs w:val="22"/>
        </w:rPr>
      </w:pPr>
      <w:r w:rsidRPr="005C2E35">
        <w:rPr>
          <w:rFonts w:ascii="Verdana" w:hAnsi="Verdana" w:cs="Calibri Light"/>
          <w:b/>
          <w:sz w:val="22"/>
          <w:szCs w:val="22"/>
        </w:rPr>
        <w:t xml:space="preserve">GLINKA   </w:t>
      </w:r>
      <w:r>
        <w:rPr>
          <w:rFonts w:ascii="Verdana" w:hAnsi="Verdana" w:cs="Calibri Light"/>
          <w:bCs/>
          <w:sz w:val="22"/>
          <w:szCs w:val="22"/>
        </w:rPr>
        <w:t xml:space="preserve">                           </w:t>
      </w:r>
      <w:r w:rsidRPr="005C2E35">
        <w:rPr>
          <w:rFonts w:ascii="Verdana" w:hAnsi="Verdana" w:cs="Calibri Light"/>
          <w:bCs/>
          <w:i/>
          <w:iCs/>
          <w:sz w:val="22"/>
          <w:szCs w:val="22"/>
        </w:rPr>
        <w:t>Ruslan e Ludmila: Abertura</w:t>
      </w:r>
      <w:r w:rsidRPr="005C2E35">
        <w:rPr>
          <w:rFonts w:ascii="Verdana" w:hAnsi="Verdana" w:cs="Calibri Light"/>
          <w:bCs/>
          <w:sz w:val="22"/>
          <w:szCs w:val="22"/>
        </w:rPr>
        <w:t xml:space="preserve"> </w:t>
      </w:r>
    </w:p>
    <w:p w14:paraId="68F3A81D" w14:textId="77777777" w:rsidR="00DA2528" w:rsidRDefault="00DA2528" w:rsidP="00DA2528">
      <w:pPr>
        <w:rPr>
          <w:rFonts w:ascii="Verdana" w:hAnsi="Verdana" w:cs="Calibri Light"/>
          <w:bCs/>
          <w:sz w:val="22"/>
          <w:szCs w:val="22"/>
        </w:rPr>
      </w:pPr>
      <w:r w:rsidRPr="005C2E35">
        <w:rPr>
          <w:rFonts w:ascii="Verdana" w:hAnsi="Verdana" w:cs="Calibri Light"/>
          <w:b/>
          <w:sz w:val="22"/>
          <w:szCs w:val="22"/>
        </w:rPr>
        <w:t>RIMSKY-KORSAKOV</w:t>
      </w:r>
      <w:r w:rsidRPr="005C2E35">
        <w:rPr>
          <w:rFonts w:ascii="Verdana" w:hAnsi="Verdana" w:cs="Calibri Light"/>
          <w:bCs/>
          <w:sz w:val="22"/>
          <w:szCs w:val="22"/>
        </w:rPr>
        <w:t xml:space="preserve"> </w:t>
      </w:r>
      <w:r>
        <w:rPr>
          <w:rFonts w:ascii="Verdana" w:hAnsi="Verdana" w:cs="Calibri Light"/>
          <w:bCs/>
          <w:sz w:val="22"/>
          <w:szCs w:val="22"/>
        </w:rPr>
        <w:t xml:space="preserve">         </w:t>
      </w:r>
      <w:r w:rsidRPr="005C2E35">
        <w:rPr>
          <w:rFonts w:ascii="Verdana" w:hAnsi="Verdana" w:cs="Calibri Light"/>
          <w:bCs/>
          <w:i/>
          <w:iCs/>
          <w:sz w:val="22"/>
          <w:szCs w:val="22"/>
        </w:rPr>
        <w:t xml:space="preserve">Mlada: Suíte </w:t>
      </w:r>
    </w:p>
    <w:p w14:paraId="66855EDD" w14:textId="77777777" w:rsidR="00DA2528" w:rsidRDefault="00DA2528" w:rsidP="00DA2528">
      <w:pPr>
        <w:rPr>
          <w:rFonts w:ascii="Verdana" w:hAnsi="Verdana" w:cs="Calibri Light"/>
          <w:bCs/>
          <w:sz w:val="22"/>
          <w:szCs w:val="22"/>
        </w:rPr>
      </w:pPr>
      <w:r w:rsidRPr="005C2E35">
        <w:rPr>
          <w:rFonts w:ascii="Verdana" w:hAnsi="Verdana" w:cs="Calibri Light"/>
          <w:b/>
          <w:sz w:val="22"/>
          <w:szCs w:val="22"/>
        </w:rPr>
        <w:t xml:space="preserve">PROKOFIEV </w:t>
      </w:r>
      <w:r>
        <w:rPr>
          <w:rFonts w:ascii="Verdana" w:hAnsi="Verdana" w:cs="Calibri Light"/>
          <w:bCs/>
          <w:sz w:val="22"/>
          <w:szCs w:val="22"/>
        </w:rPr>
        <w:t xml:space="preserve">                      </w:t>
      </w:r>
      <w:r w:rsidRPr="005C2E35">
        <w:rPr>
          <w:rFonts w:ascii="Verdana" w:hAnsi="Verdana" w:cs="Calibri Light"/>
          <w:bCs/>
          <w:i/>
          <w:iCs/>
          <w:sz w:val="22"/>
          <w:szCs w:val="22"/>
        </w:rPr>
        <w:t>O amor das três laranjas: Suíte, op.</w:t>
      </w:r>
      <w:r>
        <w:rPr>
          <w:rFonts w:ascii="Verdana" w:hAnsi="Verdana" w:cs="Calibri Light"/>
          <w:bCs/>
          <w:i/>
          <w:iCs/>
          <w:color w:val="FF0000"/>
          <w:sz w:val="22"/>
          <w:szCs w:val="22"/>
        </w:rPr>
        <w:t xml:space="preserve"> </w:t>
      </w:r>
      <w:r w:rsidRPr="003E1903">
        <w:rPr>
          <w:rFonts w:ascii="Verdana" w:hAnsi="Verdana" w:cs="Calibri Light"/>
          <w:bCs/>
          <w:i/>
          <w:iCs/>
          <w:sz w:val="22"/>
          <w:szCs w:val="22"/>
        </w:rPr>
        <w:t>33bis</w:t>
      </w:r>
    </w:p>
    <w:p w14:paraId="25952791" w14:textId="77777777" w:rsidR="00DA2528" w:rsidRDefault="00DA2528" w:rsidP="00DA2528">
      <w:pPr>
        <w:rPr>
          <w:rFonts w:ascii="Verdana" w:hAnsi="Verdana" w:cs="Calibri Light"/>
          <w:bCs/>
          <w:i/>
          <w:iCs/>
          <w:sz w:val="22"/>
          <w:szCs w:val="22"/>
        </w:rPr>
      </w:pPr>
      <w:r w:rsidRPr="005C2E35">
        <w:rPr>
          <w:rFonts w:ascii="Verdana" w:hAnsi="Verdana" w:cs="Calibri Light"/>
          <w:b/>
          <w:sz w:val="22"/>
          <w:szCs w:val="22"/>
        </w:rPr>
        <w:t>RIMSKY-KORSAKOV</w:t>
      </w:r>
      <w:r w:rsidRPr="005C2E35">
        <w:rPr>
          <w:rFonts w:ascii="Verdana" w:hAnsi="Verdana" w:cs="Calibri Light"/>
          <w:bCs/>
          <w:sz w:val="22"/>
          <w:szCs w:val="22"/>
        </w:rPr>
        <w:t xml:space="preserve"> </w:t>
      </w:r>
      <w:r>
        <w:rPr>
          <w:rFonts w:ascii="Verdana" w:hAnsi="Verdana" w:cs="Calibri Light"/>
          <w:bCs/>
          <w:sz w:val="22"/>
          <w:szCs w:val="22"/>
        </w:rPr>
        <w:t xml:space="preserve">         </w:t>
      </w:r>
      <w:r w:rsidRPr="005C2E35">
        <w:rPr>
          <w:rFonts w:ascii="Verdana" w:hAnsi="Verdana" w:cs="Calibri Light"/>
          <w:bCs/>
          <w:i/>
          <w:iCs/>
          <w:sz w:val="22"/>
          <w:szCs w:val="22"/>
        </w:rPr>
        <w:t xml:space="preserve">O galo de ouro: Suíte </w:t>
      </w:r>
    </w:p>
    <w:p w14:paraId="661BB300" w14:textId="77777777" w:rsidR="00DA2528" w:rsidRDefault="00DA2528" w:rsidP="00DA2528">
      <w:pPr>
        <w:rPr>
          <w:rFonts w:ascii="Verdana" w:hAnsi="Verdana" w:cs="Calibri Light"/>
          <w:bCs/>
          <w:sz w:val="22"/>
          <w:szCs w:val="22"/>
        </w:rPr>
      </w:pPr>
      <w:r w:rsidRPr="005C2E35">
        <w:rPr>
          <w:rFonts w:ascii="Verdana" w:hAnsi="Verdana" w:cs="Calibri Light"/>
          <w:b/>
          <w:sz w:val="22"/>
          <w:szCs w:val="22"/>
        </w:rPr>
        <w:t>BORODIN</w:t>
      </w:r>
      <w:r w:rsidRPr="005C2E35">
        <w:rPr>
          <w:rFonts w:ascii="Verdana" w:hAnsi="Verdana" w:cs="Calibri Light"/>
          <w:b/>
          <w:i/>
          <w:iCs/>
          <w:sz w:val="22"/>
          <w:szCs w:val="22"/>
        </w:rPr>
        <w:t xml:space="preserve">     </w:t>
      </w:r>
      <w:r>
        <w:rPr>
          <w:rFonts w:ascii="Verdana" w:hAnsi="Verdana" w:cs="Calibri Light"/>
          <w:bCs/>
          <w:i/>
          <w:iCs/>
          <w:sz w:val="22"/>
          <w:szCs w:val="22"/>
        </w:rPr>
        <w:t xml:space="preserve">                      </w:t>
      </w:r>
      <w:r w:rsidRPr="005C2E35">
        <w:rPr>
          <w:rFonts w:ascii="Verdana" w:hAnsi="Verdana" w:cs="Calibri Light"/>
          <w:bCs/>
          <w:i/>
          <w:iCs/>
          <w:sz w:val="22"/>
          <w:szCs w:val="22"/>
        </w:rPr>
        <w:t xml:space="preserve">Príncipe Igor: Danças </w:t>
      </w:r>
      <w:proofErr w:type="spellStart"/>
      <w:r w:rsidRPr="005C2E35">
        <w:rPr>
          <w:rFonts w:ascii="Verdana" w:hAnsi="Verdana" w:cs="Calibri Light"/>
          <w:bCs/>
          <w:i/>
          <w:iCs/>
          <w:sz w:val="22"/>
          <w:szCs w:val="22"/>
        </w:rPr>
        <w:t>Polovtsianas</w:t>
      </w:r>
      <w:proofErr w:type="spellEnd"/>
      <w:r w:rsidRPr="005C2E35">
        <w:rPr>
          <w:rFonts w:ascii="Verdana" w:hAnsi="Verdana" w:cs="Calibri Light"/>
          <w:bCs/>
          <w:sz w:val="22"/>
          <w:szCs w:val="22"/>
        </w:rPr>
        <w:t xml:space="preserve"> </w:t>
      </w:r>
    </w:p>
    <w:p w14:paraId="4FAEF239" w14:textId="77777777" w:rsidR="00DA2528" w:rsidRPr="00C77E76" w:rsidRDefault="00DA2528" w:rsidP="00DA2528">
      <w:pPr>
        <w:jc w:val="both"/>
        <w:rPr>
          <w:rFonts w:ascii="Verdana" w:hAnsi="Verdana" w:cs="Calibri Light"/>
          <w:bCs/>
          <w:sz w:val="22"/>
          <w:szCs w:val="22"/>
        </w:rPr>
      </w:pPr>
    </w:p>
    <w:p w14:paraId="7FF32FC5" w14:textId="41FA4172" w:rsidR="00B90ED2" w:rsidRPr="00037330" w:rsidRDefault="00B90ED2" w:rsidP="00B90ED2">
      <w:pPr>
        <w:jc w:val="both"/>
        <w:rPr>
          <w:rFonts w:ascii="Verdana" w:hAnsi="Verdana" w:cs="Calibri Light"/>
          <w:sz w:val="22"/>
          <w:szCs w:val="22"/>
        </w:rPr>
      </w:pPr>
      <w:r>
        <w:rPr>
          <w:rFonts w:ascii="Verdana" w:hAnsi="Verdana" w:cs="Calibri Light"/>
          <w:sz w:val="22"/>
          <w:szCs w:val="22"/>
        </w:rPr>
        <w:t xml:space="preserve">    </w:t>
      </w:r>
      <w:r w:rsidRPr="00037330">
        <w:rPr>
          <w:rFonts w:ascii="Verdana" w:hAnsi="Verdana" w:cs="Calibri Light"/>
          <w:sz w:val="22"/>
          <w:szCs w:val="22"/>
        </w:rPr>
        <w:tab/>
      </w:r>
      <w:r w:rsidRPr="00037330">
        <w:rPr>
          <w:rFonts w:ascii="Verdana" w:hAnsi="Verdana" w:cs="Calibri Light"/>
          <w:sz w:val="22"/>
          <w:szCs w:val="22"/>
        </w:rPr>
        <w:tab/>
        <w:t xml:space="preserve">    </w:t>
      </w:r>
    </w:p>
    <w:p w14:paraId="2F7C95B3"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INGRESSOS:</w:t>
      </w:r>
    </w:p>
    <w:p w14:paraId="5987B4B0" w14:textId="77777777" w:rsidR="00B90ED2" w:rsidRPr="00FB0E6E" w:rsidRDefault="00B90ED2" w:rsidP="00B90ED2">
      <w:pPr>
        <w:jc w:val="both"/>
        <w:rPr>
          <w:rFonts w:ascii="Verdana" w:hAnsi="Verdana" w:cs="Calibri Light"/>
          <w:sz w:val="22"/>
          <w:szCs w:val="22"/>
        </w:rPr>
      </w:pPr>
    </w:p>
    <w:p w14:paraId="462BBAC6"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lastRenderedPageBreak/>
        <w:t>R$ 39,60 (Mezanino), R$ 50 (Coro), R$ 50 (Terraço), R$ 72 (Balcão Palco), R$ 92 (Balcão Lateral), R$ 124 (Plateia Central), R$ 160 (Balcão Principal) e R$ 180 (Camarote).</w:t>
      </w:r>
    </w:p>
    <w:p w14:paraId="16A91AEB" w14:textId="77777777" w:rsidR="00B90ED2" w:rsidRPr="00FB0E6E" w:rsidRDefault="00B90ED2" w:rsidP="00B90ED2">
      <w:pPr>
        <w:jc w:val="both"/>
        <w:rPr>
          <w:rFonts w:ascii="Verdana" w:hAnsi="Verdana" w:cs="Calibri Light"/>
          <w:sz w:val="22"/>
          <w:szCs w:val="22"/>
        </w:rPr>
      </w:pPr>
    </w:p>
    <w:p w14:paraId="707A6CCE"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23AD06F6" w14:textId="77777777" w:rsidR="00B90ED2" w:rsidRPr="00FB0E6E" w:rsidRDefault="00B90ED2" w:rsidP="00B90ED2">
      <w:pPr>
        <w:jc w:val="both"/>
        <w:rPr>
          <w:rFonts w:ascii="Verdana" w:hAnsi="Verdana" w:cs="Calibri Light"/>
          <w:sz w:val="22"/>
          <w:szCs w:val="22"/>
        </w:rPr>
      </w:pPr>
    </w:p>
    <w:p w14:paraId="3FF0C30A"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12772EE7" w14:textId="77777777" w:rsidR="00B90ED2" w:rsidRPr="00FB0E6E" w:rsidRDefault="00B90ED2" w:rsidP="00B90ED2">
      <w:pPr>
        <w:jc w:val="both"/>
        <w:rPr>
          <w:rFonts w:ascii="Verdana" w:hAnsi="Verdana" w:cs="Calibri Light"/>
          <w:sz w:val="22"/>
          <w:szCs w:val="22"/>
        </w:rPr>
      </w:pPr>
    </w:p>
    <w:p w14:paraId="014F0659"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4FB3412C" w14:textId="77777777" w:rsidR="00B90ED2" w:rsidRPr="00FB0E6E" w:rsidRDefault="00B90ED2" w:rsidP="00B90ED2">
      <w:pPr>
        <w:jc w:val="both"/>
        <w:rPr>
          <w:rFonts w:ascii="Verdana" w:hAnsi="Verdana" w:cs="Calibri Light"/>
          <w:sz w:val="22"/>
          <w:szCs w:val="22"/>
        </w:rPr>
      </w:pPr>
    </w:p>
    <w:p w14:paraId="2AD821B5" w14:textId="77777777" w:rsidR="00B90ED2" w:rsidRPr="00FB0E6E" w:rsidRDefault="00B90ED2" w:rsidP="00B90ED2">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4091F133" w14:textId="77777777" w:rsidR="00B90ED2" w:rsidRPr="00FB0E6E" w:rsidRDefault="00B90ED2" w:rsidP="00B90ED2">
      <w:pPr>
        <w:shd w:val="clear" w:color="auto" w:fill="FFFFFF"/>
        <w:rPr>
          <w:rFonts w:ascii="Verdana" w:hAnsi="Verdana" w:cs="Calibri Light"/>
          <w:sz w:val="22"/>
          <w:szCs w:val="22"/>
        </w:rPr>
      </w:pPr>
    </w:p>
    <w:p w14:paraId="39DF0034" w14:textId="77777777" w:rsidR="00B90ED2" w:rsidRPr="00FB0E6E" w:rsidRDefault="00B90ED2" w:rsidP="00B90ED2">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B179A17" w14:textId="77777777" w:rsidR="00B90ED2" w:rsidRPr="00FB0E6E" w:rsidRDefault="00B90ED2" w:rsidP="00B90ED2">
      <w:pPr>
        <w:shd w:val="clear" w:color="auto" w:fill="FFFFFF"/>
        <w:rPr>
          <w:rFonts w:ascii="Verdana" w:hAnsi="Verdana" w:cs="Calibri Light"/>
          <w:sz w:val="22"/>
          <w:szCs w:val="22"/>
        </w:rPr>
      </w:pPr>
    </w:p>
    <w:p w14:paraId="137F3DF9"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Dias sem concerto:</w:t>
      </w:r>
    </w:p>
    <w:p w14:paraId="1379363A"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3ª a 6ª — 12h a 20h</w:t>
      </w:r>
    </w:p>
    <w:p w14:paraId="2C220E76"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Sábado — 12h a 18h </w:t>
      </w:r>
    </w:p>
    <w:p w14:paraId="319191F8" w14:textId="77777777" w:rsidR="00B90ED2" w:rsidRPr="00FB0E6E" w:rsidRDefault="00B90ED2" w:rsidP="00B90ED2">
      <w:pPr>
        <w:rPr>
          <w:rFonts w:ascii="Verdana" w:hAnsi="Verdana" w:cs="Calibri Light"/>
          <w:sz w:val="22"/>
          <w:szCs w:val="22"/>
        </w:rPr>
      </w:pPr>
    </w:p>
    <w:p w14:paraId="3899AD69"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A9E7892"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12h a 22h — quando o concerto é durante a semana </w:t>
      </w:r>
    </w:p>
    <w:p w14:paraId="2C847AAB"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12h a 20h — quando o concerto é no sábado </w:t>
      </w:r>
    </w:p>
    <w:p w14:paraId="7162AEE3"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09h a 13h — quando o concerto é no domingo</w:t>
      </w:r>
    </w:p>
    <w:p w14:paraId="71DC2037" w14:textId="77777777" w:rsidR="00B90ED2" w:rsidRPr="00FB0E6E" w:rsidRDefault="00B90ED2" w:rsidP="00B90ED2">
      <w:pPr>
        <w:shd w:val="clear" w:color="auto" w:fill="FFFFFF"/>
        <w:rPr>
          <w:rFonts w:ascii="Verdana" w:hAnsi="Verdana" w:cs="Calibri Light"/>
          <w:sz w:val="22"/>
          <w:szCs w:val="22"/>
        </w:rPr>
      </w:pPr>
    </w:p>
    <w:p w14:paraId="24CCD199"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São aceitos:</w:t>
      </w:r>
    </w:p>
    <w:p w14:paraId="6091988C" w14:textId="77777777" w:rsidR="00B90ED2" w:rsidRPr="00FB0E6E" w:rsidRDefault="00B90ED2" w:rsidP="00B90ED2">
      <w:pPr>
        <w:pStyle w:val="PargrafodaLista"/>
        <w:numPr>
          <w:ilvl w:val="0"/>
          <w:numId w:val="1"/>
        </w:numPr>
        <w:jc w:val="both"/>
        <w:rPr>
          <w:rFonts w:ascii="Verdana" w:hAnsi="Verdana" w:cs="Calibri Light"/>
        </w:rPr>
      </w:pPr>
      <w:proofErr w:type="spellStart"/>
      <w:r w:rsidRPr="00FB0E6E">
        <w:rPr>
          <w:rFonts w:ascii="Verdana" w:hAnsi="Verdana" w:cs="Calibri Light"/>
        </w:rPr>
        <w:t>Cartões</w:t>
      </w:r>
      <w:proofErr w:type="spellEnd"/>
      <w:r w:rsidRPr="00FB0E6E">
        <w:rPr>
          <w:rFonts w:ascii="Verdana" w:hAnsi="Verdana" w:cs="Calibri Light"/>
        </w:rPr>
        <w:t xml:space="preserve"> das </w:t>
      </w:r>
      <w:proofErr w:type="spellStart"/>
      <w:r w:rsidRPr="00FB0E6E">
        <w:rPr>
          <w:rFonts w:ascii="Verdana" w:hAnsi="Verdana" w:cs="Calibri Light"/>
        </w:rPr>
        <w:t>bandeiras</w:t>
      </w:r>
      <w:proofErr w:type="spellEnd"/>
      <w:r w:rsidRPr="00FB0E6E">
        <w:rPr>
          <w:rFonts w:ascii="Verdana" w:hAnsi="Verdana" w:cs="Calibri Light"/>
        </w:rPr>
        <w:t xml:space="preserve"> Elo, Mastercard e Visa</w:t>
      </w:r>
    </w:p>
    <w:p w14:paraId="4C961504" w14:textId="77777777" w:rsidR="00B90ED2" w:rsidRPr="00FB0E6E" w:rsidRDefault="00B90ED2" w:rsidP="00B90ED2">
      <w:pPr>
        <w:pStyle w:val="PargrafodaLista"/>
        <w:numPr>
          <w:ilvl w:val="0"/>
          <w:numId w:val="1"/>
        </w:numPr>
        <w:jc w:val="both"/>
        <w:rPr>
          <w:rFonts w:ascii="Verdana" w:hAnsi="Verdana" w:cs="Calibri Light"/>
        </w:rPr>
      </w:pPr>
      <w:proofErr w:type="spellStart"/>
      <w:r w:rsidRPr="00FB0E6E">
        <w:rPr>
          <w:rFonts w:ascii="Verdana" w:hAnsi="Verdana" w:cs="Calibri Light"/>
        </w:rPr>
        <w:t>Pix</w:t>
      </w:r>
      <w:proofErr w:type="spellEnd"/>
    </w:p>
    <w:p w14:paraId="4DBC6BC5" w14:textId="77777777" w:rsidR="00694B22" w:rsidRDefault="00694B22" w:rsidP="00BD2F23">
      <w:pPr>
        <w:rPr>
          <w:rFonts w:ascii="Verdana" w:hAnsi="Verdana" w:cs="Calibri Light"/>
          <w:b/>
          <w:bCs/>
          <w:sz w:val="22"/>
          <w:szCs w:val="22"/>
        </w:rPr>
      </w:pPr>
    </w:p>
    <w:p w14:paraId="1215A05F" w14:textId="77777777" w:rsidR="00951E0F" w:rsidRDefault="00951E0F" w:rsidP="0068683E">
      <w:pPr>
        <w:jc w:val="both"/>
        <w:rPr>
          <w:rFonts w:ascii="Verdana" w:hAnsi="Verdana" w:cs="Calibri Light"/>
          <w:sz w:val="22"/>
          <w:szCs w:val="22"/>
        </w:rPr>
      </w:pPr>
    </w:p>
    <w:p w14:paraId="28DF92BF" w14:textId="0C46C58E"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w:t>
      </w:r>
    </w:p>
    <w:p w14:paraId="240D8420" w14:textId="77777777" w:rsidR="0068683E" w:rsidRPr="00FB0E6E" w:rsidRDefault="0068683E" w:rsidP="0068683E">
      <w:pPr>
        <w:jc w:val="both"/>
        <w:rPr>
          <w:rFonts w:ascii="Verdana" w:hAnsi="Verdana" w:cs="Calibri Light"/>
          <w:sz w:val="22"/>
          <w:szCs w:val="22"/>
        </w:rPr>
      </w:pPr>
    </w:p>
    <w:p w14:paraId="35929831"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53E55E1A" w14:textId="77777777" w:rsidR="0068683E" w:rsidRPr="00FB0E6E" w:rsidRDefault="0068683E" w:rsidP="0068683E">
      <w:pPr>
        <w:jc w:val="both"/>
        <w:rPr>
          <w:rFonts w:ascii="Verdana" w:hAnsi="Verdana" w:cs="Calibri Light"/>
          <w:sz w:val="22"/>
          <w:szCs w:val="22"/>
        </w:rPr>
      </w:pPr>
    </w:p>
    <w:p w14:paraId="2157DE2B"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42F2DF7A" w14:textId="77777777" w:rsidR="0068683E" w:rsidRPr="00FB0E6E" w:rsidRDefault="0068683E" w:rsidP="0068683E">
      <w:pPr>
        <w:jc w:val="both"/>
        <w:rPr>
          <w:rFonts w:ascii="Verdana" w:hAnsi="Verdana" w:cs="Calibri Light"/>
          <w:sz w:val="22"/>
          <w:szCs w:val="22"/>
        </w:rPr>
      </w:pPr>
    </w:p>
    <w:p w14:paraId="7A742C93"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DEFAC3" w14:textId="77777777" w:rsidR="0068683E" w:rsidRPr="00FB0E6E" w:rsidRDefault="0068683E" w:rsidP="0068683E">
      <w:pPr>
        <w:jc w:val="both"/>
        <w:rPr>
          <w:rFonts w:ascii="Verdana" w:hAnsi="Verdana" w:cs="Calibri Light"/>
          <w:sz w:val="22"/>
          <w:szCs w:val="22"/>
        </w:rPr>
      </w:pPr>
    </w:p>
    <w:p w14:paraId="6646F250"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10" w:history="1">
        <w:r w:rsidRPr="00FB0E6E">
          <w:rPr>
            <w:rFonts w:ascii="Verdana" w:hAnsi="Verdana" w:cs="Calibri Light"/>
            <w:sz w:val="22"/>
            <w:szCs w:val="22"/>
          </w:rPr>
          <w:t>www.filarmonica.art.br</w:t>
        </w:r>
      </w:hyperlink>
    </w:p>
    <w:p w14:paraId="4ACAE158" w14:textId="77777777" w:rsidR="0068683E" w:rsidRPr="00FB0E6E" w:rsidRDefault="0068683E" w:rsidP="0068683E">
      <w:pPr>
        <w:jc w:val="both"/>
        <w:rPr>
          <w:rFonts w:ascii="Verdana" w:hAnsi="Verdana" w:cs="Calibri Light"/>
          <w:sz w:val="22"/>
          <w:szCs w:val="22"/>
        </w:rPr>
      </w:pPr>
    </w:p>
    <w:p w14:paraId="6433D797"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33E2A7E7" w14:textId="77777777" w:rsidR="0068683E" w:rsidRPr="00FB0E6E" w:rsidRDefault="0068683E" w:rsidP="0068683E">
      <w:pPr>
        <w:shd w:val="clear" w:color="auto" w:fill="FFFFFF"/>
        <w:rPr>
          <w:rFonts w:ascii="Verdana" w:hAnsi="Verdana" w:cs="Calibri Light"/>
          <w:sz w:val="22"/>
          <w:szCs w:val="22"/>
        </w:rPr>
      </w:pPr>
    </w:p>
    <w:p w14:paraId="19501FEA"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1E50310" w14:textId="77777777" w:rsidR="0068683E" w:rsidRPr="00FB0E6E" w:rsidRDefault="0068683E" w:rsidP="0068683E">
      <w:pPr>
        <w:shd w:val="clear" w:color="auto" w:fill="FFFFFF"/>
        <w:rPr>
          <w:rFonts w:ascii="Verdana" w:hAnsi="Verdana" w:cs="Calibri Light"/>
          <w:sz w:val="22"/>
          <w:szCs w:val="22"/>
        </w:rPr>
      </w:pPr>
    </w:p>
    <w:p w14:paraId="39B3595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Dias sem concerto:</w:t>
      </w:r>
    </w:p>
    <w:p w14:paraId="307791AF"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lastRenderedPageBreak/>
        <w:t>3ª a 6ª — 12h a 20h</w:t>
      </w:r>
    </w:p>
    <w:p w14:paraId="761CC50E"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Sábado — 12h a 18h </w:t>
      </w:r>
    </w:p>
    <w:p w14:paraId="48C0AC29" w14:textId="77777777" w:rsidR="0068683E" w:rsidRPr="00FB0E6E" w:rsidRDefault="0068683E" w:rsidP="0068683E">
      <w:pPr>
        <w:rPr>
          <w:rFonts w:ascii="Verdana" w:hAnsi="Verdana" w:cs="Calibri Light"/>
          <w:sz w:val="22"/>
          <w:szCs w:val="22"/>
        </w:rPr>
      </w:pPr>
    </w:p>
    <w:p w14:paraId="22998753"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6E93A3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22h — quando o concerto é durante a semana </w:t>
      </w:r>
    </w:p>
    <w:p w14:paraId="6C6C341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20h — quando o concerto é no sábado </w:t>
      </w:r>
    </w:p>
    <w:p w14:paraId="0E18236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09h a 13h — quando o concerto é no domingo</w:t>
      </w:r>
    </w:p>
    <w:p w14:paraId="4F135C1E" w14:textId="77777777" w:rsidR="0068683E" w:rsidRPr="00FB0E6E" w:rsidRDefault="0068683E" w:rsidP="0068683E">
      <w:pPr>
        <w:shd w:val="clear" w:color="auto" w:fill="FFFFFF"/>
        <w:rPr>
          <w:rFonts w:ascii="Verdana" w:hAnsi="Verdana" w:cs="Calibri Light"/>
          <w:sz w:val="22"/>
          <w:szCs w:val="22"/>
        </w:rPr>
      </w:pPr>
    </w:p>
    <w:p w14:paraId="34C1D719"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São aceitos:</w:t>
      </w:r>
    </w:p>
    <w:p w14:paraId="0B6598A7"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Cartões das bandeiras Elo, Mastercard e Visa</w:t>
      </w:r>
    </w:p>
    <w:p w14:paraId="539DE57B"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Pix</w:t>
      </w:r>
    </w:p>
    <w:p w14:paraId="4674E7A8" w14:textId="77777777" w:rsidR="0068683E" w:rsidRPr="00FB0E6E" w:rsidRDefault="0068683E" w:rsidP="00BD2F23">
      <w:pPr>
        <w:rPr>
          <w:rFonts w:ascii="Verdana" w:hAnsi="Verdana" w:cs="Calibri Light"/>
          <w:sz w:val="22"/>
          <w:szCs w:val="22"/>
        </w:rPr>
      </w:pPr>
    </w:p>
    <w:p w14:paraId="344693FE" w14:textId="77777777" w:rsidR="00B63D72" w:rsidRPr="00C77E76" w:rsidRDefault="00B63D72" w:rsidP="00B63D72">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12A8431B" w14:textId="77777777" w:rsidR="00B63D72" w:rsidRPr="00C77E76" w:rsidRDefault="00B63D72" w:rsidP="00B63D72">
      <w:pPr>
        <w:jc w:val="both"/>
        <w:rPr>
          <w:rFonts w:ascii="Verdana" w:hAnsi="Verdana" w:cs="Calibri Light"/>
          <w:b/>
          <w:bCs/>
          <w:sz w:val="22"/>
          <w:szCs w:val="22"/>
        </w:rPr>
      </w:pPr>
    </w:p>
    <w:p w14:paraId="5C230F64"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8124C17" w14:textId="77777777" w:rsidR="00B63D72" w:rsidRPr="00C77E76" w:rsidRDefault="00B63D72" w:rsidP="00B63D72">
      <w:pPr>
        <w:jc w:val="both"/>
        <w:rPr>
          <w:rFonts w:ascii="Verdana" w:hAnsi="Verdana" w:cs="Calibri Light"/>
          <w:sz w:val="22"/>
          <w:szCs w:val="22"/>
          <w:highlight w:val="white"/>
        </w:rPr>
      </w:pPr>
    </w:p>
    <w:p w14:paraId="00FDE341"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703E060" w14:textId="77777777" w:rsidR="00B63D72" w:rsidRPr="00C77E76" w:rsidRDefault="00B63D72" w:rsidP="00B63D72">
      <w:pPr>
        <w:jc w:val="both"/>
        <w:rPr>
          <w:rFonts w:ascii="Verdana" w:hAnsi="Verdana" w:cs="Calibri Light"/>
          <w:sz w:val="22"/>
          <w:szCs w:val="22"/>
          <w:highlight w:val="white"/>
        </w:rPr>
      </w:pPr>
    </w:p>
    <w:p w14:paraId="5AC37959" w14:textId="77777777" w:rsidR="00B63D72" w:rsidRPr="00037330" w:rsidRDefault="00B63D72" w:rsidP="00B63D72">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81332B3" w14:textId="77777777" w:rsidR="00B63D72" w:rsidRPr="00037330" w:rsidRDefault="00B63D72" w:rsidP="00B63D72">
      <w:pPr>
        <w:jc w:val="both"/>
        <w:rPr>
          <w:rFonts w:ascii="Verdana" w:hAnsi="Verdana" w:cs="Calibri Light"/>
          <w:sz w:val="22"/>
          <w:szCs w:val="22"/>
        </w:rPr>
      </w:pPr>
    </w:p>
    <w:p w14:paraId="338CB347" w14:textId="77777777" w:rsidR="00B63D72" w:rsidRPr="00C77E76" w:rsidRDefault="00B63D72" w:rsidP="00B63D72">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7C671C0"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306AD1D" w14:textId="3BAEBE3A"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5D0491">
        <w:rPr>
          <w:rFonts w:ascii="Verdana" w:hAnsi="Verdana" w:cs="Calibri Light"/>
          <w:sz w:val="22"/>
          <w:szCs w:val="22"/>
        </w:rPr>
        <w:t>8</w:t>
      </w:r>
      <w:r w:rsidRPr="00C77E76">
        <w:rPr>
          <w:rFonts w:ascii="Verdana" w:hAnsi="Verdana" w:cs="Calibri Light"/>
          <w:sz w:val="22"/>
          <w:szCs w:val="22"/>
        </w:rPr>
        <w:t xml:space="preserve"> álbuns gravados</w:t>
      </w:r>
      <w:r w:rsidR="00AB4DA0">
        <w:rPr>
          <w:rFonts w:ascii="Verdana" w:hAnsi="Verdana" w:cs="Calibri Light"/>
          <w:sz w:val="22"/>
          <w:szCs w:val="22"/>
        </w:rPr>
        <w:t xml:space="preserve"> </w:t>
      </w:r>
      <w:r w:rsidR="00AB4DA0"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422C0D9F" w14:textId="77777777" w:rsidR="00B63D72" w:rsidRPr="00C77E76" w:rsidRDefault="00B63D72" w:rsidP="00B63D72">
      <w:pPr>
        <w:jc w:val="both"/>
        <w:rPr>
          <w:rFonts w:ascii="Verdana" w:hAnsi="Verdana" w:cs="Calibri Light"/>
          <w:sz w:val="22"/>
          <w:szCs w:val="22"/>
          <w:highlight w:val="white"/>
        </w:rPr>
      </w:pPr>
    </w:p>
    <w:p w14:paraId="2F136FAB" w14:textId="0A68D9CF"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5D0491">
        <w:rPr>
          <w:rFonts w:ascii="Verdana" w:hAnsi="Verdana" w:cs="Calibri Light"/>
          <w:sz w:val="22"/>
          <w:szCs w:val="22"/>
          <w:highlight w:val="white"/>
        </w:rPr>
        <w:t>100</w:t>
      </w:r>
      <w:r w:rsidRPr="00C77E76">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7AFC3F9" w14:textId="77777777" w:rsidR="00B63D72" w:rsidRPr="00C77E76" w:rsidRDefault="00B63D72" w:rsidP="00B63D72">
      <w:pPr>
        <w:jc w:val="both"/>
        <w:rPr>
          <w:rFonts w:ascii="Verdana" w:hAnsi="Verdana" w:cs="Calibri Light"/>
          <w:sz w:val="22"/>
          <w:szCs w:val="22"/>
          <w:highlight w:val="white"/>
        </w:rPr>
      </w:pPr>
    </w:p>
    <w:p w14:paraId="4CFDDA8F"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1B67525" w14:textId="77777777" w:rsidR="00B63D72" w:rsidRPr="00C77E76" w:rsidRDefault="00B63D72" w:rsidP="00B63D72">
      <w:pPr>
        <w:jc w:val="both"/>
        <w:rPr>
          <w:rFonts w:ascii="Verdana" w:hAnsi="Verdana" w:cs="Calibri Light"/>
          <w:sz w:val="22"/>
          <w:szCs w:val="22"/>
          <w:highlight w:val="white"/>
        </w:rPr>
      </w:pPr>
    </w:p>
    <w:p w14:paraId="0FB8D413"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ACA941" w14:textId="77777777" w:rsidR="00B63D72" w:rsidRPr="00C77E76" w:rsidRDefault="00B63D72" w:rsidP="00B63D72">
      <w:pPr>
        <w:jc w:val="both"/>
        <w:rPr>
          <w:rFonts w:ascii="Verdana" w:hAnsi="Verdana" w:cs="Calibri Light"/>
          <w:sz w:val="22"/>
          <w:szCs w:val="22"/>
          <w:highlight w:val="white"/>
        </w:rPr>
      </w:pPr>
    </w:p>
    <w:p w14:paraId="3AE5FFF9"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D0EDA17" w14:textId="77777777" w:rsidR="0068683E" w:rsidRPr="00FB0E6E" w:rsidRDefault="0068683E" w:rsidP="0068683E">
      <w:pPr>
        <w:jc w:val="both"/>
        <w:rPr>
          <w:rFonts w:ascii="Verdana" w:hAnsi="Verdana" w:cs="Calibri Light"/>
          <w:sz w:val="22"/>
          <w:szCs w:val="22"/>
        </w:rPr>
      </w:pPr>
    </w:p>
    <w:p w14:paraId="2E43F80A" w14:textId="342291DE" w:rsidR="0068683E" w:rsidRDefault="0068683E" w:rsidP="0068683E">
      <w:pPr>
        <w:jc w:val="both"/>
        <w:rPr>
          <w:rFonts w:ascii="Verdana" w:hAnsi="Verdana" w:cs="Calibri Light"/>
          <w:b/>
          <w:bCs/>
          <w:sz w:val="22"/>
          <w:szCs w:val="22"/>
        </w:rPr>
      </w:pPr>
      <w:r w:rsidRPr="00FB0E6E">
        <w:rPr>
          <w:rFonts w:ascii="Verdana" w:hAnsi="Verdana" w:cs="Calibri Light"/>
          <w:b/>
          <w:bCs/>
          <w:sz w:val="22"/>
          <w:szCs w:val="22"/>
        </w:rPr>
        <w:t xml:space="preserve">Os números da Filarmônica (2008 a </w:t>
      </w:r>
      <w:r w:rsidR="005D0491">
        <w:rPr>
          <w:rFonts w:ascii="Verdana" w:hAnsi="Verdana" w:cs="Calibri Light"/>
          <w:b/>
          <w:bCs/>
          <w:sz w:val="22"/>
          <w:szCs w:val="22"/>
        </w:rPr>
        <w:t>julho</w:t>
      </w:r>
      <w:r w:rsidRPr="00FB0E6E">
        <w:rPr>
          <w:rFonts w:ascii="Verdana" w:hAnsi="Verdana" w:cs="Calibri Light"/>
          <w:b/>
          <w:bCs/>
          <w:sz w:val="22"/>
          <w:szCs w:val="22"/>
        </w:rPr>
        <w:t>/202</w:t>
      </w:r>
      <w:r w:rsidR="005D0491">
        <w:rPr>
          <w:rFonts w:ascii="Verdana" w:hAnsi="Verdana" w:cs="Calibri Light"/>
          <w:b/>
          <w:bCs/>
          <w:sz w:val="22"/>
          <w:szCs w:val="22"/>
        </w:rPr>
        <w:t>4</w:t>
      </w:r>
      <w:r w:rsidRPr="00FB0E6E">
        <w:rPr>
          <w:rFonts w:ascii="Verdana" w:hAnsi="Verdana" w:cs="Calibri Light"/>
          <w:b/>
          <w:bCs/>
          <w:sz w:val="22"/>
          <w:szCs w:val="22"/>
        </w:rPr>
        <w:t xml:space="preserve">) </w:t>
      </w:r>
    </w:p>
    <w:p w14:paraId="05A63F4C" w14:textId="77777777" w:rsidR="007E25F5" w:rsidRDefault="007E25F5" w:rsidP="0068683E">
      <w:pPr>
        <w:jc w:val="both"/>
        <w:rPr>
          <w:rFonts w:ascii="Verdana" w:hAnsi="Verdana" w:cs="Calibri Light"/>
          <w:b/>
          <w:bCs/>
          <w:sz w:val="22"/>
          <w:szCs w:val="22"/>
        </w:rPr>
      </w:pPr>
    </w:p>
    <w:p w14:paraId="6130387D"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1.607.631 espectadores </w:t>
      </w:r>
    </w:p>
    <w:p w14:paraId="11F3EED3" w14:textId="77777777" w:rsidR="007E25F5" w:rsidRPr="00BC2F89" w:rsidRDefault="007E25F5" w:rsidP="007E25F5">
      <w:pPr>
        <w:jc w:val="both"/>
        <w:rPr>
          <w:rFonts w:ascii="Verdana" w:hAnsi="Verdana"/>
          <w:sz w:val="22"/>
          <w:szCs w:val="22"/>
        </w:rPr>
      </w:pPr>
      <w:r w:rsidRPr="00BC2F89">
        <w:rPr>
          <w:rFonts w:ascii="Verdana" w:hAnsi="Verdana"/>
          <w:sz w:val="22"/>
          <w:szCs w:val="22"/>
        </w:rPr>
        <w:t>1.279 concertos realizados</w:t>
      </w:r>
    </w:p>
    <w:p w14:paraId="561DDF34" w14:textId="77777777" w:rsidR="007E25F5" w:rsidRPr="00BC2F89" w:rsidRDefault="007E25F5" w:rsidP="007E25F5">
      <w:pPr>
        <w:jc w:val="both"/>
        <w:rPr>
          <w:rFonts w:ascii="Verdana" w:hAnsi="Verdana"/>
          <w:sz w:val="22"/>
          <w:szCs w:val="22"/>
        </w:rPr>
      </w:pPr>
      <w:r w:rsidRPr="00BC2F89">
        <w:rPr>
          <w:rFonts w:ascii="Verdana" w:hAnsi="Verdana"/>
          <w:sz w:val="22"/>
          <w:szCs w:val="22"/>
        </w:rPr>
        <w:t>1.431 obras interpretadas</w:t>
      </w:r>
    </w:p>
    <w:p w14:paraId="5308C3D4" w14:textId="77777777" w:rsidR="007E25F5" w:rsidRPr="00BC2F89" w:rsidRDefault="007E25F5" w:rsidP="007E25F5">
      <w:pPr>
        <w:jc w:val="both"/>
        <w:rPr>
          <w:rFonts w:ascii="Verdana" w:hAnsi="Verdana"/>
          <w:sz w:val="22"/>
          <w:szCs w:val="22"/>
        </w:rPr>
      </w:pPr>
      <w:r w:rsidRPr="00BC2F89">
        <w:rPr>
          <w:rFonts w:ascii="Verdana" w:hAnsi="Verdana"/>
          <w:sz w:val="22"/>
          <w:szCs w:val="22"/>
        </w:rPr>
        <w:t>127 concertos em turnês estaduais</w:t>
      </w:r>
    </w:p>
    <w:p w14:paraId="124D721D" w14:textId="77777777" w:rsidR="007E25F5" w:rsidRPr="00BC2F89" w:rsidRDefault="007E25F5" w:rsidP="007E25F5">
      <w:pPr>
        <w:jc w:val="both"/>
        <w:rPr>
          <w:rFonts w:ascii="Verdana" w:hAnsi="Verdana"/>
          <w:sz w:val="22"/>
          <w:szCs w:val="22"/>
        </w:rPr>
      </w:pPr>
      <w:r w:rsidRPr="00BC2F89">
        <w:rPr>
          <w:rFonts w:ascii="Verdana" w:hAnsi="Verdana"/>
          <w:sz w:val="22"/>
          <w:szCs w:val="22"/>
        </w:rPr>
        <w:t>42 concertos em turnês nacionais</w:t>
      </w:r>
    </w:p>
    <w:p w14:paraId="401F6AB2" w14:textId="77777777" w:rsidR="007E25F5" w:rsidRPr="00BC2F89" w:rsidRDefault="007E25F5" w:rsidP="007E25F5">
      <w:pPr>
        <w:jc w:val="both"/>
        <w:rPr>
          <w:rFonts w:ascii="Verdana" w:hAnsi="Verdana"/>
          <w:sz w:val="22"/>
          <w:szCs w:val="22"/>
        </w:rPr>
      </w:pPr>
      <w:r w:rsidRPr="00BC2F89">
        <w:rPr>
          <w:rFonts w:ascii="Verdana" w:hAnsi="Verdana"/>
          <w:sz w:val="22"/>
          <w:szCs w:val="22"/>
        </w:rPr>
        <w:t>9 concertos em turnê internacional</w:t>
      </w:r>
    </w:p>
    <w:p w14:paraId="104D164B"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101 concertos transmitidos ao vivo </w:t>
      </w:r>
    </w:p>
    <w:p w14:paraId="785CF6BC" w14:textId="77777777" w:rsidR="007E25F5" w:rsidRPr="00BC2F89" w:rsidRDefault="007E25F5" w:rsidP="007E25F5">
      <w:pPr>
        <w:jc w:val="both"/>
        <w:rPr>
          <w:rFonts w:ascii="Verdana" w:hAnsi="Verdana"/>
          <w:sz w:val="22"/>
          <w:szCs w:val="22"/>
        </w:rPr>
      </w:pPr>
      <w:r w:rsidRPr="00BC2F89">
        <w:rPr>
          <w:rFonts w:ascii="Verdana" w:hAnsi="Verdana"/>
          <w:sz w:val="22"/>
          <w:szCs w:val="22"/>
        </w:rPr>
        <w:t>606 notas de programa publicadas no site</w:t>
      </w:r>
    </w:p>
    <w:p w14:paraId="2172930B" w14:textId="77777777" w:rsidR="007E25F5" w:rsidRPr="00BC2F89" w:rsidRDefault="007E25F5" w:rsidP="007E25F5">
      <w:pPr>
        <w:jc w:val="both"/>
        <w:rPr>
          <w:rFonts w:ascii="Verdana" w:hAnsi="Verdana"/>
          <w:sz w:val="22"/>
          <w:szCs w:val="22"/>
        </w:rPr>
      </w:pPr>
      <w:r w:rsidRPr="00BC2F89">
        <w:rPr>
          <w:rFonts w:ascii="Verdana" w:hAnsi="Verdana"/>
          <w:sz w:val="22"/>
          <w:szCs w:val="22"/>
        </w:rPr>
        <w:t>1 coleção com 3 livros e 1 DVD sobre o universo orquestral</w:t>
      </w:r>
    </w:p>
    <w:p w14:paraId="437FD381" w14:textId="77777777" w:rsidR="007E25F5" w:rsidRPr="00BC2F89" w:rsidRDefault="007E25F5" w:rsidP="007E25F5">
      <w:pPr>
        <w:jc w:val="both"/>
        <w:rPr>
          <w:rFonts w:ascii="Verdana" w:hAnsi="Verdana"/>
          <w:sz w:val="22"/>
          <w:szCs w:val="22"/>
        </w:rPr>
      </w:pPr>
      <w:r w:rsidRPr="00BC2F89">
        <w:rPr>
          <w:rFonts w:ascii="Verdana" w:hAnsi="Verdana"/>
          <w:sz w:val="22"/>
          <w:szCs w:val="22"/>
        </w:rPr>
        <w:t>4 exposições itinerantes e multimeios sobre música clássica</w:t>
      </w:r>
    </w:p>
    <w:p w14:paraId="19E1D2C8" w14:textId="77777777" w:rsidR="007E25F5" w:rsidRPr="00BC2F89" w:rsidRDefault="007E25F5" w:rsidP="007E25F5">
      <w:pPr>
        <w:jc w:val="both"/>
        <w:rPr>
          <w:rFonts w:ascii="Verdana" w:hAnsi="Verdana"/>
          <w:sz w:val="22"/>
          <w:szCs w:val="22"/>
        </w:rPr>
      </w:pPr>
      <w:r w:rsidRPr="00BC2F89">
        <w:rPr>
          <w:rFonts w:ascii="Verdana" w:hAnsi="Verdana"/>
          <w:sz w:val="22"/>
          <w:szCs w:val="22"/>
        </w:rPr>
        <w:t>18 álbuns lançados e disponíveis nas plataformas de streaming</w:t>
      </w:r>
    </w:p>
    <w:p w14:paraId="0760111C"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340E269D" w14:textId="77777777" w:rsidR="007E25F5" w:rsidRDefault="007E25F5" w:rsidP="0068683E">
      <w:pPr>
        <w:jc w:val="both"/>
        <w:rPr>
          <w:rFonts w:ascii="Verdana" w:hAnsi="Verdana" w:cs="Calibri Light"/>
          <w:b/>
          <w:bCs/>
          <w:sz w:val="22"/>
          <w:szCs w:val="22"/>
        </w:rPr>
      </w:pPr>
    </w:p>
    <w:p w14:paraId="56E643B8"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w:t>
      </w:r>
    </w:p>
    <w:p w14:paraId="5AC0D630"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 xml:space="preserve">INFORMAÇÕES </w:t>
      </w:r>
    </w:p>
    <w:p w14:paraId="32E5E24E"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PARA A IMPRENSA</w:t>
      </w:r>
    </w:p>
    <w:p w14:paraId="38278F45" w14:textId="77777777" w:rsidR="0068683E" w:rsidRPr="00FB0E6E" w:rsidRDefault="0068683E" w:rsidP="0068683E">
      <w:pPr>
        <w:jc w:val="both"/>
        <w:rPr>
          <w:rFonts w:ascii="Verdana" w:eastAsia="Verdana" w:hAnsi="Verdana" w:cs="Calibri Light"/>
          <w:sz w:val="22"/>
          <w:szCs w:val="22"/>
        </w:rPr>
      </w:pPr>
    </w:p>
    <w:p w14:paraId="60B0281A" w14:textId="77777777" w:rsidR="0068683E" w:rsidRPr="00FB0E6E" w:rsidRDefault="0068683E" w:rsidP="0068683E">
      <w:pPr>
        <w:jc w:val="both"/>
        <w:rPr>
          <w:rFonts w:ascii="Verdana" w:eastAsia="Verdana" w:hAnsi="Verdana" w:cs="Calibri Light"/>
          <w:b/>
          <w:sz w:val="22"/>
          <w:szCs w:val="22"/>
        </w:rPr>
      </w:pPr>
      <w:r w:rsidRPr="00FB0E6E">
        <w:rPr>
          <w:rFonts w:ascii="Verdana" w:eastAsia="Verdana" w:hAnsi="Verdana" w:cs="Calibri Light"/>
          <w:b/>
          <w:sz w:val="22"/>
          <w:szCs w:val="22"/>
        </w:rPr>
        <w:t xml:space="preserve">Personal Press </w:t>
      </w:r>
    </w:p>
    <w:p w14:paraId="60FF45B6" w14:textId="77777777" w:rsidR="0068683E" w:rsidRPr="00FB0E6E" w:rsidRDefault="0068683E" w:rsidP="0068683E">
      <w:pPr>
        <w:jc w:val="both"/>
        <w:rPr>
          <w:rFonts w:ascii="Verdana" w:eastAsia="Verdana" w:hAnsi="Verdana" w:cs="Calibri Light"/>
          <w:sz w:val="22"/>
          <w:szCs w:val="22"/>
        </w:rPr>
      </w:pPr>
    </w:p>
    <w:p w14:paraId="3C222FE8" w14:textId="77777777" w:rsidR="0068683E" w:rsidRPr="00FB0E6E" w:rsidRDefault="0068683E" w:rsidP="0068683E">
      <w:pPr>
        <w:jc w:val="both"/>
        <w:rPr>
          <w:rFonts w:ascii="Verdana" w:eastAsia="Verdana" w:hAnsi="Verdana" w:cs="Calibri Light"/>
          <w:sz w:val="22"/>
          <w:szCs w:val="22"/>
        </w:rPr>
      </w:pPr>
      <w:r w:rsidRPr="00FB0E6E">
        <w:rPr>
          <w:rFonts w:ascii="Verdana" w:eastAsia="Verdana" w:hAnsi="Verdana" w:cs="Calibri Light"/>
          <w:sz w:val="22"/>
          <w:szCs w:val="22"/>
        </w:rPr>
        <w:t xml:space="preserve">Polliane Eliziário </w:t>
      </w:r>
    </w:p>
    <w:p w14:paraId="0694BA7D" w14:textId="77777777" w:rsidR="0068683E" w:rsidRPr="00FB0E6E" w:rsidRDefault="00000000" w:rsidP="0068683E">
      <w:pPr>
        <w:jc w:val="both"/>
        <w:rPr>
          <w:rFonts w:ascii="Verdana" w:hAnsi="Verdana" w:cs="Calibri Light"/>
          <w:b/>
          <w:bCs/>
          <w:sz w:val="22"/>
          <w:szCs w:val="22"/>
        </w:rPr>
      </w:pPr>
      <w:hyperlink r:id="rId11">
        <w:r w:rsidR="0068683E" w:rsidRPr="00FB0E6E">
          <w:rPr>
            <w:rFonts w:ascii="Verdana" w:eastAsia="Verdana" w:hAnsi="Verdana" w:cs="Calibri Light"/>
            <w:i/>
            <w:sz w:val="22"/>
            <w:szCs w:val="22"/>
            <w:u w:val="single"/>
          </w:rPr>
          <w:t>polliane.eliziario@personalpress.jor.br</w:t>
        </w:r>
      </w:hyperlink>
      <w:r w:rsidR="0068683E" w:rsidRPr="00FB0E6E">
        <w:rPr>
          <w:rFonts w:ascii="Verdana" w:eastAsia="Verdana" w:hAnsi="Verdana" w:cs="Calibri Light"/>
          <w:i/>
          <w:sz w:val="22"/>
          <w:szCs w:val="22"/>
        </w:rPr>
        <w:t xml:space="preserve"> |</w:t>
      </w:r>
      <w:r w:rsidR="0068683E" w:rsidRPr="00FB0E6E">
        <w:rPr>
          <w:rFonts w:ascii="Verdana" w:eastAsia="Verdana" w:hAnsi="Verdana" w:cs="Calibri Light"/>
          <w:sz w:val="22"/>
          <w:szCs w:val="22"/>
        </w:rPr>
        <w:t xml:space="preserve"> (31) 9 9788-3029</w:t>
      </w:r>
    </w:p>
    <w:p w14:paraId="12C313C5" w14:textId="77777777" w:rsidR="0068683E" w:rsidRPr="00FB0E6E" w:rsidRDefault="0068683E" w:rsidP="0068683E">
      <w:pPr>
        <w:rPr>
          <w:rFonts w:ascii="Verdana" w:hAnsi="Verdana" w:cs="Calibri Light"/>
          <w:sz w:val="22"/>
          <w:szCs w:val="22"/>
        </w:rPr>
      </w:pPr>
    </w:p>
    <w:p w14:paraId="60DA358B" w14:textId="77777777" w:rsidR="0068683E" w:rsidRPr="00FB0E6E" w:rsidRDefault="0068683E" w:rsidP="0068683E">
      <w:pPr>
        <w:rPr>
          <w:rFonts w:ascii="Verdana" w:hAnsi="Verdana" w:cs="Calibri Light"/>
          <w:sz w:val="22"/>
          <w:szCs w:val="22"/>
        </w:rPr>
      </w:pPr>
    </w:p>
    <w:p w14:paraId="1CCE2E65" w14:textId="77777777" w:rsidR="0068683E" w:rsidRPr="00FB0E6E" w:rsidRDefault="0068683E" w:rsidP="00BD2F23">
      <w:pPr>
        <w:rPr>
          <w:rFonts w:ascii="Verdana" w:hAnsi="Verdana" w:cs="Calibri Light"/>
          <w:sz w:val="22"/>
          <w:szCs w:val="22"/>
        </w:rPr>
      </w:pPr>
    </w:p>
    <w:sectPr w:rsidR="0068683E" w:rsidRPr="00FB0E6E" w:rsidSect="00E6026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E127B" w14:textId="77777777" w:rsidR="0008561C" w:rsidRDefault="0008561C" w:rsidP="00BD016D">
      <w:r>
        <w:separator/>
      </w:r>
    </w:p>
  </w:endnote>
  <w:endnote w:type="continuationSeparator" w:id="0">
    <w:p w14:paraId="7A1D7619" w14:textId="77777777" w:rsidR="0008561C" w:rsidRDefault="0008561C"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87B77" w14:textId="77777777" w:rsidR="0008561C" w:rsidRDefault="0008561C" w:rsidP="00BD016D">
      <w:r>
        <w:separator/>
      </w:r>
    </w:p>
  </w:footnote>
  <w:footnote w:type="continuationSeparator" w:id="0">
    <w:p w14:paraId="56F2F2B0" w14:textId="77777777" w:rsidR="0008561C" w:rsidRDefault="0008561C"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55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156"/>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246A"/>
    <w:rsid w:val="000731C6"/>
    <w:rsid w:val="00073BC2"/>
    <w:rsid w:val="000766DD"/>
    <w:rsid w:val="000775A1"/>
    <w:rsid w:val="00077757"/>
    <w:rsid w:val="00082D72"/>
    <w:rsid w:val="00083722"/>
    <w:rsid w:val="00084EF2"/>
    <w:rsid w:val="0008561C"/>
    <w:rsid w:val="0008659F"/>
    <w:rsid w:val="000904A5"/>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683D"/>
    <w:rsid w:val="000C739A"/>
    <w:rsid w:val="000D0985"/>
    <w:rsid w:val="000D2385"/>
    <w:rsid w:val="000D3EB2"/>
    <w:rsid w:val="000D4A80"/>
    <w:rsid w:val="000D5D42"/>
    <w:rsid w:val="000D7BAC"/>
    <w:rsid w:val="000E0A8C"/>
    <w:rsid w:val="000E0B38"/>
    <w:rsid w:val="000E0D26"/>
    <w:rsid w:val="000F03CA"/>
    <w:rsid w:val="000F3080"/>
    <w:rsid w:val="000F324B"/>
    <w:rsid w:val="000F358E"/>
    <w:rsid w:val="000F4BE8"/>
    <w:rsid w:val="000F5030"/>
    <w:rsid w:val="000F53CB"/>
    <w:rsid w:val="000F5E4C"/>
    <w:rsid w:val="00100092"/>
    <w:rsid w:val="001004D5"/>
    <w:rsid w:val="00102130"/>
    <w:rsid w:val="00102291"/>
    <w:rsid w:val="00102773"/>
    <w:rsid w:val="001032DB"/>
    <w:rsid w:val="00103809"/>
    <w:rsid w:val="001069A1"/>
    <w:rsid w:val="00107567"/>
    <w:rsid w:val="00110536"/>
    <w:rsid w:val="00111321"/>
    <w:rsid w:val="00111FA6"/>
    <w:rsid w:val="0011428F"/>
    <w:rsid w:val="00115B4D"/>
    <w:rsid w:val="001174A3"/>
    <w:rsid w:val="00117A8B"/>
    <w:rsid w:val="001217AE"/>
    <w:rsid w:val="001221FB"/>
    <w:rsid w:val="00122AA3"/>
    <w:rsid w:val="001261EC"/>
    <w:rsid w:val="00127957"/>
    <w:rsid w:val="001279C0"/>
    <w:rsid w:val="00133DA8"/>
    <w:rsid w:val="0013526F"/>
    <w:rsid w:val="00140739"/>
    <w:rsid w:val="00141D02"/>
    <w:rsid w:val="001423EB"/>
    <w:rsid w:val="0014284B"/>
    <w:rsid w:val="00145305"/>
    <w:rsid w:val="00146B67"/>
    <w:rsid w:val="001516F6"/>
    <w:rsid w:val="00152AC6"/>
    <w:rsid w:val="0015349B"/>
    <w:rsid w:val="00154362"/>
    <w:rsid w:val="00154CB8"/>
    <w:rsid w:val="00162637"/>
    <w:rsid w:val="0016275B"/>
    <w:rsid w:val="0016299D"/>
    <w:rsid w:val="00163D74"/>
    <w:rsid w:val="00164D0B"/>
    <w:rsid w:val="00164D22"/>
    <w:rsid w:val="001678A1"/>
    <w:rsid w:val="00172C96"/>
    <w:rsid w:val="00172F4F"/>
    <w:rsid w:val="001734D4"/>
    <w:rsid w:val="0017484C"/>
    <w:rsid w:val="00177C54"/>
    <w:rsid w:val="0018180D"/>
    <w:rsid w:val="001818D5"/>
    <w:rsid w:val="00181B30"/>
    <w:rsid w:val="001823AE"/>
    <w:rsid w:val="00182B38"/>
    <w:rsid w:val="001835A9"/>
    <w:rsid w:val="00183DC6"/>
    <w:rsid w:val="001848BD"/>
    <w:rsid w:val="00184C80"/>
    <w:rsid w:val="001851A0"/>
    <w:rsid w:val="001903EC"/>
    <w:rsid w:val="0019071F"/>
    <w:rsid w:val="0019078B"/>
    <w:rsid w:val="00190FDE"/>
    <w:rsid w:val="0019142B"/>
    <w:rsid w:val="00191EAC"/>
    <w:rsid w:val="0019352E"/>
    <w:rsid w:val="00193830"/>
    <w:rsid w:val="00194C9B"/>
    <w:rsid w:val="0019543A"/>
    <w:rsid w:val="0019660D"/>
    <w:rsid w:val="001969E6"/>
    <w:rsid w:val="00197A58"/>
    <w:rsid w:val="001A0DB9"/>
    <w:rsid w:val="001A1611"/>
    <w:rsid w:val="001A4A1A"/>
    <w:rsid w:val="001A6190"/>
    <w:rsid w:val="001A6CEE"/>
    <w:rsid w:val="001A6D0B"/>
    <w:rsid w:val="001B23A8"/>
    <w:rsid w:val="001B2860"/>
    <w:rsid w:val="001B5230"/>
    <w:rsid w:val="001B552E"/>
    <w:rsid w:val="001B7538"/>
    <w:rsid w:val="001C29E9"/>
    <w:rsid w:val="001C6495"/>
    <w:rsid w:val="001D48C4"/>
    <w:rsid w:val="001D6CFC"/>
    <w:rsid w:val="001E291C"/>
    <w:rsid w:val="001E5458"/>
    <w:rsid w:val="001E56DC"/>
    <w:rsid w:val="001E601E"/>
    <w:rsid w:val="001E7CF5"/>
    <w:rsid w:val="001F12AE"/>
    <w:rsid w:val="001F43AB"/>
    <w:rsid w:val="001F49D1"/>
    <w:rsid w:val="001F5D35"/>
    <w:rsid w:val="001F5E8F"/>
    <w:rsid w:val="001F7037"/>
    <w:rsid w:val="002002C3"/>
    <w:rsid w:val="00200D0A"/>
    <w:rsid w:val="00202748"/>
    <w:rsid w:val="00203C7A"/>
    <w:rsid w:val="00204AB0"/>
    <w:rsid w:val="00206584"/>
    <w:rsid w:val="002067C6"/>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68FA"/>
    <w:rsid w:val="002478C0"/>
    <w:rsid w:val="00250BD1"/>
    <w:rsid w:val="002510D3"/>
    <w:rsid w:val="00252FDA"/>
    <w:rsid w:val="002532E5"/>
    <w:rsid w:val="002540F7"/>
    <w:rsid w:val="00254B6C"/>
    <w:rsid w:val="00254F08"/>
    <w:rsid w:val="0025717D"/>
    <w:rsid w:val="00260BD6"/>
    <w:rsid w:val="00262301"/>
    <w:rsid w:val="00263F2A"/>
    <w:rsid w:val="002723D9"/>
    <w:rsid w:val="002735B7"/>
    <w:rsid w:val="002757BD"/>
    <w:rsid w:val="00275E09"/>
    <w:rsid w:val="00280269"/>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3117"/>
    <w:rsid w:val="002B606C"/>
    <w:rsid w:val="002C3257"/>
    <w:rsid w:val="002C3EEE"/>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16A6"/>
    <w:rsid w:val="00332859"/>
    <w:rsid w:val="00333B51"/>
    <w:rsid w:val="00336370"/>
    <w:rsid w:val="0034077E"/>
    <w:rsid w:val="00342757"/>
    <w:rsid w:val="0034333A"/>
    <w:rsid w:val="00343E05"/>
    <w:rsid w:val="00345870"/>
    <w:rsid w:val="003459AD"/>
    <w:rsid w:val="00350668"/>
    <w:rsid w:val="003516B1"/>
    <w:rsid w:val="00351809"/>
    <w:rsid w:val="0035351B"/>
    <w:rsid w:val="00360414"/>
    <w:rsid w:val="00361D6A"/>
    <w:rsid w:val="003669BB"/>
    <w:rsid w:val="00366EF3"/>
    <w:rsid w:val="00370DD8"/>
    <w:rsid w:val="0037173B"/>
    <w:rsid w:val="0037321A"/>
    <w:rsid w:val="00373B1E"/>
    <w:rsid w:val="00374ECB"/>
    <w:rsid w:val="003758F7"/>
    <w:rsid w:val="0037741F"/>
    <w:rsid w:val="00383928"/>
    <w:rsid w:val="0038651A"/>
    <w:rsid w:val="003867E0"/>
    <w:rsid w:val="00386C34"/>
    <w:rsid w:val="003919DE"/>
    <w:rsid w:val="003925DB"/>
    <w:rsid w:val="00392B1D"/>
    <w:rsid w:val="00395149"/>
    <w:rsid w:val="003963C1"/>
    <w:rsid w:val="00396DCC"/>
    <w:rsid w:val="00396E96"/>
    <w:rsid w:val="003A0BC6"/>
    <w:rsid w:val="003A27FB"/>
    <w:rsid w:val="003A4D71"/>
    <w:rsid w:val="003B0E10"/>
    <w:rsid w:val="003B2E96"/>
    <w:rsid w:val="003B43BE"/>
    <w:rsid w:val="003B4DCC"/>
    <w:rsid w:val="003B4E03"/>
    <w:rsid w:val="003C1A58"/>
    <w:rsid w:val="003C2366"/>
    <w:rsid w:val="003C5C4F"/>
    <w:rsid w:val="003D0B97"/>
    <w:rsid w:val="003D3453"/>
    <w:rsid w:val="003D3933"/>
    <w:rsid w:val="003D4FF0"/>
    <w:rsid w:val="003E4A42"/>
    <w:rsid w:val="003E68A2"/>
    <w:rsid w:val="003E6C13"/>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85C"/>
    <w:rsid w:val="00416AEF"/>
    <w:rsid w:val="00420D55"/>
    <w:rsid w:val="00421B70"/>
    <w:rsid w:val="00423E1F"/>
    <w:rsid w:val="0042518F"/>
    <w:rsid w:val="0042585A"/>
    <w:rsid w:val="00426D73"/>
    <w:rsid w:val="00434772"/>
    <w:rsid w:val="00434C05"/>
    <w:rsid w:val="00435D05"/>
    <w:rsid w:val="0044074D"/>
    <w:rsid w:val="00441C8F"/>
    <w:rsid w:val="00450AA7"/>
    <w:rsid w:val="00452F13"/>
    <w:rsid w:val="00454CCF"/>
    <w:rsid w:val="0045646B"/>
    <w:rsid w:val="00460789"/>
    <w:rsid w:val="0046083F"/>
    <w:rsid w:val="00464849"/>
    <w:rsid w:val="00465775"/>
    <w:rsid w:val="00466901"/>
    <w:rsid w:val="00467F44"/>
    <w:rsid w:val="00474794"/>
    <w:rsid w:val="00475D79"/>
    <w:rsid w:val="00476E6E"/>
    <w:rsid w:val="00481919"/>
    <w:rsid w:val="00482990"/>
    <w:rsid w:val="004858DF"/>
    <w:rsid w:val="00486D2B"/>
    <w:rsid w:val="00490485"/>
    <w:rsid w:val="00493A29"/>
    <w:rsid w:val="00494545"/>
    <w:rsid w:val="00494571"/>
    <w:rsid w:val="0049534D"/>
    <w:rsid w:val="004A3538"/>
    <w:rsid w:val="004B2C62"/>
    <w:rsid w:val="004B3349"/>
    <w:rsid w:val="004B47A6"/>
    <w:rsid w:val="004B4844"/>
    <w:rsid w:val="004B7024"/>
    <w:rsid w:val="004C0339"/>
    <w:rsid w:val="004C0914"/>
    <w:rsid w:val="004C130A"/>
    <w:rsid w:val="004C259C"/>
    <w:rsid w:val="004C4B84"/>
    <w:rsid w:val="004C7AFC"/>
    <w:rsid w:val="004D0094"/>
    <w:rsid w:val="004D4BFC"/>
    <w:rsid w:val="004E0BCF"/>
    <w:rsid w:val="004E0F9F"/>
    <w:rsid w:val="004E28A1"/>
    <w:rsid w:val="004E3164"/>
    <w:rsid w:val="004E38FB"/>
    <w:rsid w:val="004E52D3"/>
    <w:rsid w:val="004E6218"/>
    <w:rsid w:val="004F17AE"/>
    <w:rsid w:val="004F2787"/>
    <w:rsid w:val="004F285B"/>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207"/>
    <w:rsid w:val="00524923"/>
    <w:rsid w:val="00525191"/>
    <w:rsid w:val="00525503"/>
    <w:rsid w:val="00525ADD"/>
    <w:rsid w:val="00526943"/>
    <w:rsid w:val="005322B8"/>
    <w:rsid w:val="0053316E"/>
    <w:rsid w:val="005357F5"/>
    <w:rsid w:val="00535B3D"/>
    <w:rsid w:val="00535ECD"/>
    <w:rsid w:val="0053658D"/>
    <w:rsid w:val="005371D4"/>
    <w:rsid w:val="00541742"/>
    <w:rsid w:val="00541F3C"/>
    <w:rsid w:val="00543C35"/>
    <w:rsid w:val="00546994"/>
    <w:rsid w:val="00550CD9"/>
    <w:rsid w:val="005544B6"/>
    <w:rsid w:val="005554BA"/>
    <w:rsid w:val="0055733F"/>
    <w:rsid w:val="00557980"/>
    <w:rsid w:val="005600E7"/>
    <w:rsid w:val="00560399"/>
    <w:rsid w:val="005616B7"/>
    <w:rsid w:val="00567092"/>
    <w:rsid w:val="00570813"/>
    <w:rsid w:val="00573C78"/>
    <w:rsid w:val="00574D52"/>
    <w:rsid w:val="0057596C"/>
    <w:rsid w:val="00582CCA"/>
    <w:rsid w:val="00584899"/>
    <w:rsid w:val="0058753E"/>
    <w:rsid w:val="005878EC"/>
    <w:rsid w:val="00587C3F"/>
    <w:rsid w:val="00592887"/>
    <w:rsid w:val="005A356F"/>
    <w:rsid w:val="005A450B"/>
    <w:rsid w:val="005A68B7"/>
    <w:rsid w:val="005B11B8"/>
    <w:rsid w:val="005B21CC"/>
    <w:rsid w:val="005B286E"/>
    <w:rsid w:val="005B364F"/>
    <w:rsid w:val="005B3659"/>
    <w:rsid w:val="005B4E7B"/>
    <w:rsid w:val="005B5732"/>
    <w:rsid w:val="005B7C2C"/>
    <w:rsid w:val="005C4425"/>
    <w:rsid w:val="005C4485"/>
    <w:rsid w:val="005C4D49"/>
    <w:rsid w:val="005C5319"/>
    <w:rsid w:val="005C554F"/>
    <w:rsid w:val="005C61DB"/>
    <w:rsid w:val="005C66A3"/>
    <w:rsid w:val="005C78EC"/>
    <w:rsid w:val="005C7A1E"/>
    <w:rsid w:val="005D0491"/>
    <w:rsid w:val="005D0698"/>
    <w:rsid w:val="005D0705"/>
    <w:rsid w:val="005D0978"/>
    <w:rsid w:val="005D2C3B"/>
    <w:rsid w:val="005D3E6C"/>
    <w:rsid w:val="005D52A5"/>
    <w:rsid w:val="005D5380"/>
    <w:rsid w:val="005D7333"/>
    <w:rsid w:val="005E1E45"/>
    <w:rsid w:val="005E3053"/>
    <w:rsid w:val="005E3156"/>
    <w:rsid w:val="005E597D"/>
    <w:rsid w:val="005F1953"/>
    <w:rsid w:val="005F7725"/>
    <w:rsid w:val="005F799E"/>
    <w:rsid w:val="00600163"/>
    <w:rsid w:val="00602DCA"/>
    <w:rsid w:val="0060459B"/>
    <w:rsid w:val="00604BE3"/>
    <w:rsid w:val="00613A2C"/>
    <w:rsid w:val="00615040"/>
    <w:rsid w:val="00616283"/>
    <w:rsid w:val="00621A79"/>
    <w:rsid w:val="00623BAD"/>
    <w:rsid w:val="006253BD"/>
    <w:rsid w:val="00626375"/>
    <w:rsid w:val="00627059"/>
    <w:rsid w:val="00627667"/>
    <w:rsid w:val="00630520"/>
    <w:rsid w:val="00631795"/>
    <w:rsid w:val="006346CE"/>
    <w:rsid w:val="00635622"/>
    <w:rsid w:val="006416B9"/>
    <w:rsid w:val="00643405"/>
    <w:rsid w:val="0064391E"/>
    <w:rsid w:val="00644285"/>
    <w:rsid w:val="00652BE1"/>
    <w:rsid w:val="006567A6"/>
    <w:rsid w:val="00661A06"/>
    <w:rsid w:val="00661E94"/>
    <w:rsid w:val="00662E0E"/>
    <w:rsid w:val="0066334D"/>
    <w:rsid w:val="006643C0"/>
    <w:rsid w:val="00673941"/>
    <w:rsid w:val="00674386"/>
    <w:rsid w:val="00674F93"/>
    <w:rsid w:val="00675F15"/>
    <w:rsid w:val="00676D9E"/>
    <w:rsid w:val="00677309"/>
    <w:rsid w:val="006809F2"/>
    <w:rsid w:val="00682057"/>
    <w:rsid w:val="00682FE6"/>
    <w:rsid w:val="00685AEB"/>
    <w:rsid w:val="0068683E"/>
    <w:rsid w:val="00691DEB"/>
    <w:rsid w:val="00694B22"/>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B65"/>
    <w:rsid w:val="006D2D88"/>
    <w:rsid w:val="006D3BC9"/>
    <w:rsid w:val="006D3F52"/>
    <w:rsid w:val="006D7631"/>
    <w:rsid w:val="006E0D5F"/>
    <w:rsid w:val="006E158F"/>
    <w:rsid w:val="006E349F"/>
    <w:rsid w:val="006E57FF"/>
    <w:rsid w:val="006E5E00"/>
    <w:rsid w:val="006E6670"/>
    <w:rsid w:val="006E7B0F"/>
    <w:rsid w:val="006F4484"/>
    <w:rsid w:val="006F6B12"/>
    <w:rsid w:val="0070058F"/>
    <w:rsid w:val="007007C5"/>
    <w:rsid w:val="00704A1B"/>
    <w:rsid w:val="00704B5B"/>
    <w:rsid w:val="00707BE9"/>
    <w:rsid w:val="007115A9"/>
    <w:rsid w:val="00711CB2"/>
    <w:rsid w:val="00713A01"/>
    <w:rsid w:val="007148E9"/>
    <w:rsid w:val="007226CB"/>
    <w:rsid w:val="00723B72"/>
    <w:rsid w:val="00724020"/>
    <w:rsid w:val="007257DD"/>
    <w:rsid w:val="00727BFE"/>
    <w:rsid w:val="007315D1"/>
    <w:rsid w:val="0073328D"/>
    <w:rsid w:val="00733F39"/>
    <w:rsid w:val="007369E8"/>
    <w:rsid w:val="00737E04"/>
    <w:rsid w:val="007449BC"/>
    <w:rsid w:val="00744F0C"/>
    <w:rsid w:val="00745285"/>
    <w:rsid w:val="0074564D"/>
    <w:rsid w:val="00747C27"/>
    <w:rsid w:val="007537C1"/>
    <w:rsid w:val="00754EA6"/>
    <w:rsid w:val="00756884"/>
    <w:rsid w:val="007604A9"/>
    <w:rsid w:val="00761DBA"/>
    <w:rsid w:val="007704AE"/>
    <w:rsid w:val="00771B36"/>
    <w:rsid w:val="00772D1F"/>
    <w:rsid w:val="007742D6"/>
    <w:rsid w:val="00774E6A"/>
    <w:rsid w:val="0077680A"/>
    <w:rsid w:val="007825E4"/>
    <w:rsid w:val="00783C42"/>
    <w:rsid w:val="00783D1A"/>
    <w:rsid w:val="0078570A"/>
    <w:rsid w:val="00786100"/>
    <w:rsid w:val="00787033"/>
    <w:rsid w:val="007913BB"/>
    <w:rsid w:val="00791610"/>
    <w:rsid w:val="007918C4"/>
    <w:rsid w:val="007929DA"/>
    <w:rsid w:val="00794423"/>
    <w:rsid w:val="00795DEE"/>
    <w:rsid w:val="007967D6"/>
    <w:rsid w:val="00796926"/>
    <w:rsid w:val="007A0014"/>
    <w:rsid w:val="007A0D47"/>
    <w:rsid w:val="007B06D4"/>
    <w:rsid w:val="007B0B1C"/>
    <w:rsid w:val="007B4C64"/>
    <w:rsid w:val="007B591D"/>
    <w:rsid w:val="007C0082"/>
    <w:rsid w:val="007C022C"/>
    <w:rsid w:val="007C4B71"/>
    <w:rsid w:val="007C7E3F"/>
    <w:rsid w:val="007D0F02"/>
    <w:rsid w:val="007D1416"/>
    <w:rsid w:val="007D177E"/>
    <w:rsid w:val="007D30D7"/>
    <w:rsid w:val="007D3978"/>
    <w:rsid w:val="007D46FC"/>
    <w:rsid w:val="007D5868"/>
    <w:rsid w:val="007D663A"/>
    <w:rsid w:val="007E07C9"/>
    <w:rsid w:val="007E08EA"/>
    <w:rsid w:val="007E22E0"/>
    <w:rsid w:val="007E25F5"/>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BB8"/>
    <w:rsid w:val="00823B3D"/>
    <w:rsid w:val="00831B88"/>
    <w:rsid w:val="00836575"/>
    <w:rsid w:val="00841B76"/>
    <w:rsid w:val="008423B6"/>
    <w:rsid w:val="008437E1"/>
    <w:rsid w:val="008459F3"/>
    <w:rsid w:val="0084692A"/>
    <w:rsid w:val="0084719C"/>
    <w:rsid w:val="008511C6"/>
    <w:rsid w:val="0086001C"/>
    <w:rsid w:val="00860778"/>
    <w:rsid w:val="00861CCE"/>
    <w:rsid w:val="00861D45"/>
    <w:rsid w:val="00862046"/>
    <w:rsid w:val="008629A4"/>
    <w:rsid w:val="00864803"/>
    <w:rsid w:val="008660FA"/>
    <w:rsid w:val="008669CD"/>
    <w:rsid w:val="00866F83"/>
    <w:rsid w:val="0086752A"/>
    <w:rsid w:val="00867A1B"/>
    <w:rsid w:val="00877600"/>
    <w:rsid w:val="00877C0A"/>
    <w:rsid w:val="00880FB3"/>
    <w:rsid w:val="00881355"/>
    <w:rsid w:val="00882A38"/>
    <w:rsid w:val="0088304E"/>
    <w:rsid w:val="00883D06"/>
    <w:rsid w:val="008865CF"/>
    <w:rsid w:val="008927A0"/>
    <w:rsid w:val="00892A20"/>
    <w:rsid w:val="00896CDD"/>
    <w:rsid w:val="0089741D"/>
    <w:rsid w:val="00897BE4"/>
    <w:rsid w:val="008A27B6"/>
    <w:rsid w:val="008A42CB"/>
    <w:rsid w:val="008A5996"/>
    <w:rsid w:val="008A66C0"/>
    <w:rsid w:val="008A72F9"/>
    <w:rsid w:val="008A7412"/>
    <w:rsid w:val="008A7C21"/>
    <w:rsid w:val="008A7CE9"/>
    <w:rsid w:val="008B1342"/>
    <w:rsid w:val="008B1EB3"/>
    <w:rsid w:val="008B2259"/>
    <w:rsid w:val="008B68D6"/>
    <w:rsid w:val="008C10AF"/>
    <w:rsid w:val="008C3051"/>
    <w:rsid w:val="008C3D09"/>
    <w:rsid w:val="008D298B"/>
    <w:rsid w:val="008D3D4B"/>
    <w:rsid w:val="008D5C5C"/>
    <w:rsid w:val="008D68AD"/>
    <w:rsid w:val="008D6E5B"/>
    <w:rsid w:val="008E3832"/>
    <w:rsid w:val="008E511D"/>
    <w:rsid w:val="008E6F0E"/>
    <w:rsid w:val="008E7660"/>
    <w:rsid w:val="008F0FE6"/>
    <w:rsid w:val="008F3B4A"/>
    <w:rsid w:val="008F43EF"/>
    <w:rsid w:val="008F6857"/>
    <w:rsid w:val="009003E5"/>
    <w:rsid w:val="00903867"/>
    <w:rsid w:val="009042A0"/>
    <w:rsid w:val="009055BB"/>
    <w:rsid w:val="009059FD"/>
    <w:rsid w:val="009133CF"/>
    <w:rsid w:val="00913D55"/>
    <w:rsid w:val="009144D7"/>
    <w:rsid w:val="009145CA"/>
    <w:rsid w:val="00914BD2"/>
    <w:rsid w:val="00914D12"/>
    <w:rsid w:val="00914E31"/>
    <w:rsid w:val="00916F72"/>
    <w:rsid w:val="0092002A"/>
    <w:rsid w:val="0092265B"/>
    <w:rsid w:val="009247B6"/>
    <w:rsid w:val="009251EF"/>
    <w:rsid w:val="0093073C"/>
    <w:rsid w:val="00936A1C"/>
    <w:rsid w:val="00936F0C"/>
    <w:rsid w:val="0094430B"/>
    <w:rsid w:val="0094445C"/>
    <w:rsid w:val="00944559"/>
    <w:rsid w:val="00951E0F"/>
    <w:rsid w:val="00953A90"/>
    <w:rsid w:val="00956B64"/>
    <w:rsid w:val="00957381"/>
    <w:rsid w:val="00960CD4"/>
    <w:rsid w:val="00962BD0"/>
    <w:rsid w:val="00963B83"/>
    <w:rsid w:val="00963C3B"/>
    <w:rsid w:val="00965A09"/>
    <w:rsid w:val="009672F8"/>
    <w:rsid w:val="00972E87"/>
    <w:rsid w:val="00974151"/>
    <w:rsid w:val="00974D73"/>
    <w:rsid w:val="00981173"/>
    <w:rsid w:val="00981EA3"/>
    <w:rsid w:val="00986C08"/>
    <w:rsid w:val="00986F6A"/>
    <w:rsid w:val="00991CA2"/>
    <w:rsid w:val="00992D0D"/>
    <w:rsid w:val="0099408A"/>
    <w:rsid w:val="00994BC9"/>
    <w:rsid w:val="009952C9"/>
    <w:rsid w:val="009A081E"/>
    <w:rsid w:val="009A2585"/>
    <w:rsid w:val="009A4551"/>
    <w:rsid w:val="009A4E02"/>
    <w:rsid w:val="009A6925"/>
    <w:rsid w:val="009B2BA3"/>
    <w:rsid w:val="009B2BFD"/>
    <w:rsid w:val="009C2E6F"/>
    <w:rsid w:val="009C4579"/>
    <w:rsid w:val="009C5359"/>
    <w:rsid w:val="009C76C5"/>
    <w:rsid w:val="009D1826"/>
    <w:rsid w:val="009D1B06"/>
    <w:rsid w:val="009D2CD9"/>
    <w:rsid w:val="009D38E1"/>
    <w:rsid w:val="009D62B5"/>
    <w:rsid w:val="009D6F59"/>
    <w:rsid w:val="009D7A81"/>
    <w:rsid w:val="009E0468"/>
    <w:rsid w:val="009E095A"/>
    <w:rsid w:val="009E56C3"/>
    <w:rsid w:val="009E6A76"/>
    <w:rsid w:val="009F4219"/>
    <w:rsid w:val="009F6DFD"/>
    <w:rsid w:val="009F722A"/>
    <w:rsid w:val="009F7626"/>
    <w:rsid w:val="00A018AA"/>
    <w:rsid w:val="00A05E1C"/>
    <w:rsid w:val="00A0656D"/>
    <w:rsid w:val="00A07481"/>
    <w:rsid w:val="00A07B74"/>
    <w:rsid w:val="00A11D58"/>
    <w:rsid w:val="00A12884"/>
    <w:rsid w:val="00A15935"/>
    <w:rsid w:val="00A206A9"/>
    <w:rsid w:val="00A251EB"/>
    <w:rsid w:val="00A26046"/>
    <w:rsid w:val="00A27178"/>
    <w:rsid w:val="00A32679"/>
    <w:rsid w:val="00A32C02"/>
    <w:rsid w:val="00A33692"/>
    <w:rsid w:val="00A33A61"/>
    <w:rsid w:val="00A3560A"/>
    <w:rsid w:val="00A364D8"/>
    <w:rsid w:val="00A36A81"/>
    <w:rsid w:val="00A42241"/>
    <w:rsid w:val="00A42A84"/>
    <w:rsid w:val="00A43A66"/>
    <w:rsid w:val="00A43DAC"/>
    <w:rsid w:val="00A4411B"/>
    <w:rsid w:val="00A46702"/>
    <w:rsid w:val="00A4772C"/>
    <w:rsid w:val="00A478B0"/>
    <w:rsid w:val="00A50F04"/>
    <w:rsid w:val="00A5510D"/>
    <w:rsid w:val="00A558A5"/>
    <w:rsid w:val="00A56AF6"/>
    <w:rsid w:val="00A5705F"/>
    <w:rsid w:val="00A612DC"/>
    <w:rsid w:val="00A61A6F"/>
    <w:rsid w:val="00A61E4E"/>
    <w:rsid w:val="00A62E08"/>
    <w:rsid w:val="00A65549"/>
    <w:rsid w:val="00A66540"/>
    <w:rsid w:val="00A665DF"/>
    <w:rsid w:val="00A670FD"/>
    <w:rsid w:val="00A74DC4"/>
    <w:rsid w:val="00A75474"/>
    <w:rsid w:val="00A75C43"/>
    <w:rsid w:val="00A80CBE"/>
    <w:rsid w:val="00A8371F"/>
    <w:rsid w:val="00A85635"/>
    <w:rsid w:val="00A90351"/>
    <w:rsid w:val="00A926C7"/>
    <w:rsid w:val="00A92E5C"/>
    <w:rsid w:val="00A939ED"/>
    <w:rsid w:val="00A94BE6"/>
    <w:rsid w:val="00AA0783"/>
    <w:rsid w:val="00AA1D30"/>
    <w:rsid w:val="00AA2E3A"/>
    <w:rsid w:val="00AA4177"/>
    <w:rsid w:val="00AA4985"/>
    <w:rsid w:val="00AA5741"/>
    <w:rsid w:val="00AA6A0A"/>
    <w:rsid w:val="00AB046A"/>
    <w:rsid w:val="00AB4DA0"/>
    <w:rsid w:val="00AB626C"/>
    <w:rsid w:val="00AB6431"/>
    <w:rsid w:val="00AB703F"/>
    <w:rsid w:val="00AC0240"/>
    <w:rsid w:val="00AC13DC"/>
    <w:rsid w:val="00AC19FB"/>
    <w:rsid w:val="00AC5462"/>
    <w:rsid w:val="00AC63C3"/>
    <w:rsid w:val="00AC7660"/>
    <w:rsid w:val="00AD1726"/>
    <w:rsid w:val="00AD4CB9"/>
    <w:rsid w:val="00AD698F"/>
    <w:rsid w:val="00AD745E"/>
    <w:rsid w:val="00AD7AB1"/>
    <w:rsid w:val="00AE0A40"/>
    <w:rsid w:val="00AE25AC"/>
    <w:rsid w:val="00AE579B"/>
    <w:rsid w:val="00AE75DE"/>
    <w:rsid w:val="00AF2A3F"/>
    <w:rsid w:val="00AF4053"/>
    <w:rsid w:val="00AF4E13"/>
    <w:rsid w:val="00B01509"/>
    <w:rsid w:val="00B131EC"/>
    <w:rsid w:val="00B13B63"/>
    <w:rsid w:val="00B14A11"/>
    <w:rsid w:val="00B17ED1"/>
    <w:rsid w:val="00B24A50"/>
    <w:rsid w:val="00B25247"/>
    <w:rsid w:val="00B26601"/>
    <w:rsid w:val="00B27658"/>
    <w:rsid w:val="00B27F5D"/>
    <w:rsid w:val="00B30B4B"/>
    <w:rsid w:val="00B319BA"/>
    <w:rsid w:val="00B32179"/>
    <w:rsid w:val="00B32336"/>
    <w:rsid w:val="00B33069"/>
    <w:rsid w:val="00B332FC"/>
    <w:rsid w:val="00B35C25"/>
    <w:rsid w:val="00B35FA9"/>
    <w:rsid w:val="00B378C1"/>
    <w:rsid w:val="00B430D3"/>
    <w:rsid w:val="00B469CE"/>
    <w:rsid w:val="00B475CF"/>
    <w:rsid w:val="00B47A5C"/>
    <w:rsid w:val="00B5024D"/>
    <w:rsid w:val="00B524E0"/>
    <w:rsid w:val="00B54109"/>
    <w:rsid w:val="00B5503C"/>
    <w:rsid w:val="00B56B69"/>
    <w:rsid w:val="00B605A8"/>
    <w:rsid w:val="00B63BE0"/>
    <w:rsid w:val="00B63D72"/>
    <w:rsid w:val="00B64211"/>
    <w:rsid w:val="00B6497E"/>
    <w:rsid w:val="00B65A2E"/>
    <w:rsid w:val="00B65B2F"/>
    <w:rsid w:val="00B670D1"/>
    <w:rsid w:val="00B67D49"/>
    <w:rsid w:val="00B70627"/>
    <w:rsid w:val="00B71973"/>
    <w:rsid w:val="00B7555D"/>
    <w:rsid w:val="00B75F32"/>
    <w:rsid w:val="00B76BB1"/>
    <w:rsid w:val="00B815E5"/>
    <w:rsid w:val="00B82957"/>
    <w:rsid w:val="00B82A68"/>
    <w:rsid w:val="00B844ED"/>
    <w:rsid w:val="00B861D5"/>
    <w:rsid w:val="00B90ED2"/>
    <w:rsid w:val="00B91E38"/>
    <w:rsid w:val="00B92A42"/>
    <w:rsid w:val="00B973EE"/>
    <w:rsid w:val="00BA0F67"/>
    <w:rsid w:val="00BA2DF6"/>
    <w:rsid w:val="00BA33B2"/>
    <w:rsid w:val="00BA575E"/>
    <w:rsid w:val="00BA6EA5"/>
    <w:rsid w:val="00BB2AFD"/>
    <w:rsid w:val="00BB3D8B"/>
    <w:rsid w:val="00BB5028"/>
    <w:rsid w:val="00BB64F9"/>
    <w:rsid w:val="00BC107E"/>
    <w:rsid w:val="00BC2E9A"/>
    <w:rsid w:val="00BC3331"/>
    <w:rsid w:val="00BD016D"/>
    <w:rsid w:val="00BD0521"/>
    <w:rsid w:val="00BD2190"/>
    <w:rsid w:val="00BD2F23"/>
    <w:rsid w:val="00BD6C10"/>
    <w:rsid w:val="00BE1A40"/>
    <w:rsid w:val="00BE26CF"/>
    <w:rsid w:val="00BE2A7D"/>
    <w:rsid w:val="00BE3C12"/>
    <w:rsid w:val="00BE4BB0"/>
    <w:rsid w:val="00BE6154"/>
    <w:rsid w:val="00BF2383"/>
    <w:rsid w:val="00BF3434"/>
    <w:rsid w:val="00BF494D"/>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27727"/>
    <w:rsid w:val="00C307AD"/>
    <w:rsid w:val="00C30A28"/>
    <w:rsid w:val="00C35CEF"/>
    <w:rsid w:val="00C42969"/>
    <w:rsid w:val="00C42F7A"/>
    <w:rsid w:val="00C474B4"/>
    <w:rsid w:val="00C53865"/>
    <w:rsid w:val="00C54ABA"/>
    <w:rsid w:val="00C5532A"/>
    <w:rsid w:val="00C55728"/>
    <w:rsid w:val="00C561AC"/>
    <w:rsid w:val="00C57F0E"/>
    <w:rsid w:val="00C60EA3"/>
    <w:rsid w:val="00C6122D"/>
    <w:rsid w:val="00C615BA"/>
    <w:rsid w:val="00C622A5"/>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38B8"/>
    <w:rsid w:val="00CA5C3D"/>
    <w:rsid w:val="00CA606F"/>
    <w:rsid w:val="00CA74B0"/>
    <w:rsid w:val="00CA7E57"/>
    <w:rsid w:val="00CB1E3A"/>
    <w:rsid w:val="00CB39AC"/>
    <w:rsid w:val="00CB6F48"/>
    <w:rsid w:val="00CB7B26"/>
    <w:rsid w:val="00CC2F6D"/>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2547"/>
    <w:rsid w:val="00CF33C4"/>
    <w:rsid w:val="00CF4408"/>
    <w:rsid w:val="00CF47B4"/>
    <w:rsid w:val="00CF5E77"/>
    <w:rsid w:val="00D01AF7"/>
    <w:rsid w:val="00D02680"/>
    <w:rsid w:val="00D02F2A"/>
    <w:rsid w:val="00D03CAE"/>
    <w:rsid w:val="00D04C75"/>
    <w:rsid w:val="00D05892"/>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BE0"/>
    <w:rsid w:val="00D45603"/>
    <w:rsid w:val="00D46A14"/>
    <w:rsid w:val="00D47D3F"/>
    <w:rsid w:val="00D50F17"/>
    <w:rsid w:val="00D518D8"/>
    <w:rsid w:val="00D51B0A"/>
    <w:rsid w:val="00D521E7"/>
    <w:rsid w:val="00D53A17"/>
    <w:rsid w:val="00D54C32"/>
    <w:rsid w:val="00D55072"/>
    <w:rsid w:val="00D622EA"/>
    <w:rsid w:val="00D62447"/>
    <w:rsid w:val="00D6439F"/>
    <w:rsid w:val="00D6447A"/>
    <w:rsid w:val="00D659B9"/>
    <w:rsid w:val="00D772F6"/>
    <w:rsid w:val="00D810C3"/>
    <w:rsid w:val="00D873BE"/>
    <w:rsid w:val="00D958B6"/>
    <w:rsid w:val="00D96EC4"/>
    <w:rsid w:val="00D97A97"/>
    <w:rsid w:val="00DA0C3F"/>
    <w:rsid w:val="00DA148A"/>
    <w:rsid w:val="00DA2528"/>
    <w:rsid w:val="00DA2A49"/>
    <w:rsid w:val="00DA3173"/>
    <w:rsid w:val="00DA3467"/>
    <w:rsid w:val="00DA43FD"/>
    <w:rsid w:val="00DA476E"/>
    <w:rsid w:val="00DB00A9"/>
    <w:rsid w:val="00DB2E9E"/>
    <w:rsid w:val="00DB3A0C"/>
    <w:rsid w:val="00DB479A"/>
    <w:rsid w:val="00DB56F7"/>
    <w:rsid w:val="00DB60BE"/>
    <w:rsid w:val="00DB61BF"/>
    <w:rsid w:val="00DC0C17"/>
    <w:rsid w:val="00DC1355"/>
    <w:rsid w:val="00DC1398"/>
    <w:rsid w:val="00DC6641"/>
    <w:rsid w:val="00DD1293"/>
    <w:rsid w:val="00DD3BA4"/>
    <w:rsid w:val="00DD4925"/>
    <w:rsid w:val="00DD500B"/>
    <w:rsid w:val="00DE0CDA"/>
    <w:rsid w:val="00DE0FFB"/>
    <w:rsid w:val="00DE1F7D"/>
    <w:rsid w:val="00DE3FE2"/>
    <w:rsid w:val="00DE5611"/>
    <w:rsid w:val="00DF56D1"/>
    <w:rsid w:val="00DF6901"/>
    <w:rsid w:val="00DF7F7D"/>
    <w:rsid w:val="00E03C39"/>
    <w:rsid w:val="00E056FF"/>
    <w:rsid w:val="00E07AB4"/>
    <w:rsid w:val="00E1231D"/>
    <w:rsid w:val="00E12694"/>
    <w:rsid w:val="00E12B2F"/>
    <w:rsid w:val="00E17A10"/>
    <w:rsid w:val="00E24F10"/>
    <w:rsid w:val="00E2691B"/>
    <w:rsid w:val="00E26FC4"/>
    <w:rsid w:val="00E27353"/>
    <w:rsid w:val="00E3029C"/>
    <w:rsid w:val="00E31606"/>
    <w:rsid w:val="00E33226"/>
    <w:rsid w:val="00E344A6"/>
    <w:rsid w:val="00E34E78"/>
    <w:rsid w:val="00E35B39"/>
    <w:rsid w:val="00E416F1"/>
    <w:rsid w:val="00E42253"/>
    <w:rsid w:val="00E428FD"/>
    <w:rsid w:val="00E45B55"/>
    <w:rsid w:val="00E4701E"/>
    <w:rsid w:val="00E551C5"/>
    <w:rsid w:val="00E55736"/>
    <w:rsid w:val="00E55826"/>
    <w:rsid w:val="00E55A00"/>
    <w:rsid w:val="00E563A1"/>
    <w:rsid w:val="00E56C18"/>
    <w:rsid w:val="00E60251"/>
    <w:rsid w:val="00E60260"/>
    <w:rsid w:val="00E6033A"/>
    <w:rsid w:val="00E60796"/>
    <w:rsid w:val="00E610B8"/>
    <w:rsid w:val="00E61102"/>
    <w:rsid w:val="00E613C8"/>
    <w:rsid w:val="00E6193E"/>
    <w:rsid w:val="00E623AE"/>
    <w:rsid w:val="00E632C3"/>
    <w:rsid w:val="00E63387"/>
    <w:rsid w:val="00E635C8"/>
    <w:rsid w:val="00E6418E"/>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A779C"/>
    <w:rsid w:val="00EB0DC3"/>
    <w:rsid w:val="00EB3CBF"/>
    <w:rsid w:val="00EB3EB6"/>
    <w:rsid w:val="00EB7F67"/>
    <w:rsid w:val="00EC08F6"/>
    <w:rsid w:val="00EC4E20"/>
    <w:rsid w:val="00EC4FFB"/>
    <w:rsid w:val="00EC5E7E"/>
    <w:rsid w:val="00EC7546"/>
    <w:rsid w:val="00ED045F"/>
    <w:rsid w:val="00ED08AA"/>
    <w:rsid w:val="00ED4F03"/>
    <w:rsid w:val="00ED4F4A"/>
    <w:rsid w:val="00ED5D62"/>
    <w:rsid w:val="00EE52FC"/>
    <w:rsid w:val="00EE5999"/>
    <w:rsid w:val="00EF5E99"/>
    <w:rsid w:val="00EF654D"/>
    <w:rsid w:val="00F00B14"/>
    <w:rsid w:val="00F012E4"/>
    <w:rsid w:val="00F03F27"/>
    <w:rsid w:val="00F04BB5"/>
    <w:rsid w:val="00F062A9"/>
    <w:rsid w:val="00F11C2F"/>
    <w:rsid w:val="00F1307A"/>
    <w:rsid w:val="00F136BD"/>
    <w:rsid w:val="00F15DE6"/>
    <w:rsid w:val="00F16632"/>
    <w:rsid w:val="00F16BDB"/>
    <w:rsid w:val="00F173EE"/>
    <w:rsid w:val="00F17C2E"/>
    <w:rsid w:val="00F24A2B"/>
    <w:rsid w:val="00F2611E"/>
    <w:rsid w:val="00F271A2"/>
    <w:rsid w:val="00F27ED6"/>
    <w:rsid w:val="00F303C2"/>
    <w:rsid w:val="00F31EC7"/>
    <w:rsid w:val="00F31FAC"/>
    <w:rsid w:val="00F33757"/>
    <w:rsid w:val="00F36489"/>
    <w:rsid w:val="00F36C0A"/>
    <w:rsid w:val="00F37752"/>
    <w:rsid w:val="00F43D81"/>
    <w:rsid w:val="00F44661"/>
    <w:rsid w:val="00F45EFC"/>
    <w:rsid w:val="00F4750D"/>
    <w:rsid w:val="00F51212"/>
    <w:rsid w:val="00F529D4"/>
    <w:rsid w:val="00F54834"/>
    <w:rsid w:val="00F5543B"/>
    <w:rsid w:val="00F61259"/>
    <w:rsid w:val="00F619F0"/>
    <w:rsid w:val="00F621A8"/>
    <w:rsid w:val="00F62AF2"/>
    <w:rsid w:val="00F62B2D"/>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3F5"/>
    <w:rsid w:val="00FA5657"/>
    <w:rsid w:val="00FA7C7D"/>
    <w:rsid w:val="00FB0E6E"/>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68683E"/>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821558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2879266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4938098">
      <w:bodyDiv w:val="1"/>
      <w:marLeft w:val="0"/>
      <w:marRight w:val="0"/>
      <w:marTop w:val="0"/>
      <w:marBottom w:val="0"/>
      <w:divBdr>
        <w:top w:val="none" w:sz="0" w:space="0" w:color="auto"/>
        <w:left w:val="none" w:sz="0" w:space="0" w:color="auto"/>
        <w:bottom w:val="none" w:sz="0" w:space="0" w:color="auto"/>
        <w:right w:val="none" w:sz="0" w:space="0" w:color="auto"/>
      </w:divBdr>
    </w:div>
    <w:div w:id="42442787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57456848">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71701931">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8681650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621724">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09002740">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3378049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49507807">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813945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8139924">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602408">
      <w:bodyDiv w:val="1"/>
      <w:marLeft w:val="0"/>
      <w:marRight w:val="0"/>
      <w:marTop w:val="0"/>
      <w:marBottom w:val="0"/>
      <w:divBdr>
        <w:top w:val="none" w:sz="0" w:space="0" w:color="auto"/>
        <w:left w:val="none" w:sz="0" w:space="0" w:color="auto"/>
        <w:bottom w:val="none" w:sz="0" w:space="0" w:color="auto"/>
        <w:right w:val="none" w:sz="0" w:space="0" w:color="auto"/>
      </w:divBdr>
    </w:div>
    <w:div w:id="1499926083">
      <w:bodyDiv w:val="1"/>
      <w:marLeft w:val="0"/>
      <w:marRight w:val="0"/>
      <w:marTop w:val="0"/>
      <w:marBottom w:val="0"/>
      <w:divBdr>
        <w:top w:val="none" w:sz="0" w:space="0" w:color="auto"/>
        <w:left w:val="none" w:sz="0" w:space="0" w:color="auto"/>
        <w:bottom w:val="none" w:sz="0" w:space="0" w:color="auto"/>
        <w:right w:val="none" w:sz="0" w:space="0" w:color="auto"/>
      </w:divBdr>
    </w:div>
    <w:div w:id="1524049211">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92540667">
      <w:bodyDiv w:val="1"/>
      <w:marLeft w:val="0"/>
      <w:marRight w:val="0"/>
      <w:marTop w:val="0"/>
      <w:marBottom w:val="0"/>
      <w:divBdr>
        <w:top w:val="none" w:sz="0" w:space="0" w:color="auto"/>
        <w:left w:val="none" w:sz="0" w:space="0" w:color="auto"/>
        <w:bottom w:val="none" w:sz="0" w:space="0" w:color="auto"/>
        <w:right w:val="none" w:sz="0" w:space="0" w:color="auto"/>
      </w:divBdr>
    </w:div>
    <w:div w:id="1604800440">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45953087">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7833655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15454376">
      <w:bodyDiv w:val="1"/>
      <w:marLeft w:val="0"/>
      <w:marRight w:val="0"/>
      <w:marTop w:val="0"/>
      <w:marBottom w:val="0"/>
      <w:divBdr>
        <w:top w:val="none" w:sz="0" w:space="0" w:color="auto"/>
        <w:left w:val="none" w:sz="0" w:space="0" w:color="auto"/>
        <w:bottom w:val="none" w:sz="0" w:space="0" w:color="auto"/>
        <w:right w:val="none" w:sz="0" w:space="0" w:color="auto"/>
      </w:divBdr>
    </w:div>
    <w:div w:id="2051611357">
      <w:bodyDiv w:val="1"/>
      <w:marLeft w:val="0"/>
      <w:marRight w:val="0"/>
      <w:marTop w:val="0"/>
      <w:marBottom w:val="0"/>
      <w:divBdr>
        <w:top w:val="none" w:sz="0" w:space="0" w:color="auto"/>
        <w:left w:val="none" w:sz="0" w:space="0" w:color="auto"/>
        <w:bottom w:val="none" w:sz="0" w:space="0" w:color="auto"/>
        <w:right w:val="none" w:sz="0" w:space="0" w:color="auto"/>
      </w:divBdr>
    </w:div>
    <w:div w:id="206668429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larmonica.art.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7331"/>
    <w:rsid w:val="000D5D42"/>
    <w:rsid w:val="0011454F"/>
    <w:rsid w:val="001203C5"/>
    <w:rsid w:val="00124670"/>
    <w:rsid w:val="00127ED1"/>
    <w:rsid w:val="00163D74"/>
    <w:rsid w:val="001731DE"/>
    <w:rsid w:val="00195A41"/>
    <w:rsid w:val="001C42AB"/>
    <w:rsid w:val="001D6929"/>
    <w:rsid w:val="001E5458"/>
    <w:rsid w:val="002067C6"/>
    <w:rsid w:val="00230956"/>
    <w:rsid w:val="002455F9"/>
    <w:rsid w:val="002532E5"/>
    <w:rsid w:val="00272DA9"/>
    <w:rsid w:val="002D1E6C"/>
    <w:rsid w:val="002E2224"/>
    <w:rsid w:val="00332C9E"/>
    <w:rsid w:val="00364A7E"/>
    <w:rsid w:val="003A5463"/>
    <w:rsid w:val="003B0709"/>
    <w:rsid w:val="003F1487"/>
    <w:rsid w:val="00434199"/>
    <w:rsid w:val="00445BD2"/>
    <w:rsid w:val="004461B3"/>
    <w:rsid w:val="00466AB4"/>
    <w:rsid w:val="004A1B36"/>
    <w:rsid w:val="004A6794"/>
    <w:rsid w:val="004C0339"/>
    <w:rsid w:val="005207C2"/>
    <w:rsid w:val="00590B8B"/>
    <w:rsid w:val="00596CB6"/>
    <w:rsid w:val="005A07AB"/>
    <w:rsid w:val="005C181A"/>
    <w:rsid w:val="005C79AC"/>
    <w:rsid w:val="005D21C8"/>
    <w:rsid w:val="00640274"/>
    <w:rsid w:val="006416B9"/>
    <w:rsid w:val="006A3312"/>
    <w:rsid w:val="006D72F2"/>
    <w:rsid w:val="006F75BE"/>
    <w:rsid w:val="0070083A"/>
    <w:rsid w:val="007116A4"/>
    <w:rsid w:val="00745EF0"/>
    <w:rsid w:val="007D6166"/>
    <w:rsid w:val="00817957"/>
    <w:rsid w:val="0082213F"/>
    <w:rsid w:val="008535BF"/>
    <w:rsid w:val="008600B1"/>
    <w:rsid w:val="008678CD"/>
    <w:rsid w:val="008B5C3C"/>
    <w:rsid w:val="008C1E75"/>
    <w:rsid w:val="008C3B98"/>
    <w:rsid w:val="008D548B"/>
    <w:rsid w:val="00903D89"/>
    <w:rsid w:val="00914F96"/>
    <w:rsid w:val="009D2CD9"/>
    <w:rsid w:val="009D62B5"/>
    <w:rsid w:val="009E549E"/>
    <w:rsid w:val="009F45EE"/>
    <w:rsid w:val="00A72B34"/>
    <w:rsid w:val="00A7764B"/>
    <w:rsid w:val="00AB1AE5"/>
    <w:rsid w:val="00AC05A9"/>
    <w:rsid w:val="00AD3EDB"/>
    <w:rsid w:val="00AD698F"/>
    <w:rsid w:val="00AE6E79"/>
    <w:rsid w:val="00B211D9"/>
    <w:rsid w:val="00B86CEB"/>
    <w:rsid w:val="00C421A2"/>
    <w:rsid w:val="00C44849"/>
    <w:rsid w:val="00CA5C3D"/>
    <w:rsid w:val="00CD4751"/>
    <w:rsid w:val="00D24A33"/>
    <w:rsid w:val="00D3036B"/>
    <w:rsid w:val="00DE0CC1"/>
    <w:rsid w:val="00E03B2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6DD4-F4D0-4643-9955-13061636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2185</Words>
  <Characters>11802</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10</cp:revision>
  <dcterms:created xsi:type="dcterms:W3CDTF">2024-09-26T17:46:00Z</dcterms:created>
  <dcterms:modified xsi:type="dcterms:W3CDTF">2024-10-01T13:07:00Z</dcterms:modified>
</cp:coreProperties>
</file>